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1443C5" w:rsidRDefault="00AC5E1F" w:rsidP="00293FAD">
      <w:pPr>
        <w:spacing w:before="240" w:after="0" w:line="312" w:lineRule="auto"/>
        <w:jc w:val="center"/>
        <w:rPr>
          <w:rFonts w:ascii="Frank Ruhl Libre" w:hAnsi="Frank Ruhl Libre" w:cs="Frank Ruhl Libre"/>
          <w:sz w:val="20"/>
          <w:szCs w:val="20"/>
        </w:rPr>
      </w:pPr>
      <w:bookmarkStart w:id="0" w:name="_Hlk97017865"/>
    </w:p>
    <w:p w14:paraId="395F069D" w14:textId="77777777" w:rsidR="00AC5E1F" w:rsidRPr="001443C5" w:rsidRDefault="00AC5E1F" w:rsidP="00293FAD">
      <w:pPr>
        <w:spacing w:before="240" w:after="0" w:line="312" w:lineRule="auto"/>
        <w:jc w:val="center"/>
        <w:rPr>
          <w:rFonts w:ascii="Frank Ruhl Libre" w:hAnsi="Frank Ruhl Libre" w:cs="Frank Ruhl Libre"/>
          <w:sz w:val="20"/>
          <w:szCs w:val="20"/>
        </w:rPr>
      </w:pPr>
    </w:p>
    <w:p w14:paraId="0D8D7B79" w14:textId="77777777" w:rsidR="00AC5239" w:rsidRPr="001443C5" w:rsidRDefault="00AC5239" w:rsidP="00293FAD">
      <w:pPr>
        <w:spacing w:before="240" w:after="0" w:line="312" w:lineRule="auto"/>
        <w:jc w:val="center"/>
        <w:rPr>
          <w:rFonts w:ascii="Frank Ruhl Libre" w:hAnsi="Frank Ruhl Libre" w:cs="Frank Ruhl Libre"/>
          <w:sz w:val="20"/>
          <w:szCs w:val="20"/>
        </w:rPr>
      </w:pPr>
    </w:p>
    <w:bookmarkEnd w:id="0"/>
    <w:p w14:paraId="07C67A8C" w14:textId="14746527" w:rsidR="00AC5E1F" w:rsidRPr="001443C5" w:rsidRDefault="00F35D97" w:rsidP="00293FAD">
      <w:pPr>
        <w:spacing w:before="240" w:after="0" w:line="312" w:lineRule="auto"/>
        <w:jc w:val="center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noProof/>
          <w:sz w:val="20"/>
          <w:szCs w:val="20"/>
        </w:rPr>
        <w:drawing>
          <wp:inline distT="0" distB="0" distL="0" distR="0" wp14:anchorId="50593AD8" wp14:editId="0A335AB8">
            <wp:extent cx="25336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1443C5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1443C5" w:rsidRDefault="00AC5239" w:rsidP="00293FAD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bookmarkStart w:id="1" w:name="_Hlk97017913"/>
            <w:r w:rsidRPr="001443C5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1443C5" w:rsidRDefault="00AC5239" w:rsidP="00293FAD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1443C5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1443C5" w:rsidRDefault="00AC5239" w:rsidP="00293FAD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1443C5" w:rsidRDefault="00AC5239" w:rsidP="00293FAD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1443C5" w:rsidRDefault="00ED2331" w:rsidP="00293FAD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Domanda redatta in bollo second</w:t>
            </w:r>
            <w:r w:rsidR="00B22FAD" w:rsidRPr="001443C5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 xml:space="preserve">o </w:t>
            </w:r>
            <w:r w:rsidRPr="001443C5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1443C5" w:rsidRDefault="00651729" w:rsidP="00293FAD">
      <w:pPr>
        <w:widowControl w:val="0"/>
        <w:autoSpaceDE w:val="0"/>
        <w:autoSpaceDN w:val="0"/>
        <w:spacing w:before="240" w:after="0" w:line="312" w:lineRule="auto"/>
        <w:jc w:val="center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3D5238EC" w14:textId="77777777" w:rsidR="00651729" w:rsidRPr="001443C5" w:rsidRDefault="00651729" w:rsidP="00293FAD">
      <w:pPr>
        <w:widowControl w:val="0"/>
        <w:autoSpaceDE w:val="0"/>
        <w:autoSpaceDN w:val="0"/>
        <w:spacing w:before="240" w:after="0" w:line="312" w:lineRule="auto"/>
        <w:jc w:val="center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165E7820" w14:textId="77777777" w:rsidR="00AC5E1F" w:rsidRPr="001443C5" w:rsidRDefault="00AC5E1F" w:rsidP="00293FAD">
      <w:pPr>
        <w:widowControl w:val="0"/>
        <w:autoSpaceDE w:val="0"/>
        <w:autoSpaceDN w:val="0"/>
        <w:spacing w:before="240" w:after="0" w:line="312" w:lineRule="auto"/>
        <w:jc w:val="center"/>
        <w:rPr>
          <w:rFonts w:ascii="Frank Ruhl Libre" w:eastAsia="Calibri" w:hAnsi="Frank Ruhl Libre" w:cs="Frank Ruhl Libre"/>
          <w:color w:val="FF0000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color w:val="FF0000"/>
          <w:sz w:val="20"/>
          <w:szCs w:val="20"/>
        </w:rPr>
        <w:br w:type="page"/>
      </w:r>
    </w:p>
    <w:p w14:paraId="4133148E" w14:textId="50BFE422" w:rsidR="00651729" w:rsidRPr="001443C5" w:rsidRDefault="00651729" w:rsidP="00293FAD">
      <w:pPr>
        <w:widowControl w:val="0"/>
        <w:autoSpaceDE w:val="0"/>
        <w:autoSpaceDN w:val="0"/>
        <w:spacing w:before="240" w:after="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bookmarkEnd w:id="1"/>
    <w:p w14:paraId="580BD201" w14:textId="20FA3B71" w:rsidR="00AC5E1F" w:rsidRPr="001443C5" w:rsidRDefault="00AC5E1F" w:rsidP="00293FAD">
      <w:pPr>
        <w:widowControl w:val="0"/>
        <w:autoSpaceDE w:val="0"/>
        <w:autoSpaceDN w:val="0"/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68390660" w14:textId="3002FA26" w:rsidR="00AC5E1F" w:rsidRPr="001443C5" w:rsidRDefault="00AC5E1F" w:rsidP="00293FAD">
      <w:pPr>
        <w:widowControl w:val="0"/>
        <w:autoSpaceDE w:val="0"/>
        <w:autoSpaceDN w:val="0"/>
        <w:spacing w:before="240" w:after="0" w:line="312" w:lineRule="auto"/>
        <w:jc w:val="center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1443C5" w:rsidRDefault="00AC5E1F" w:rsidP="00293FAD">
      <w:pPr>
        <w:widowControl w:val="0"/>
        <w:autoSpaceDE w:val="0"/>
        <w:autoSpaceDN w:val="0"/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>ANCHE AI SENSI DEGLI ARTT. 46 E 47 DEL D.P.R. 445/2000 PER L’AMMISSIONE ALL</w:t>
      </w:r>
      <w:r w:rsidR="002A01B6" w:rsidRPr="001443C5">
        <w:rPr>
          <w:rFonts w:ascii="Frank Ruhl Libre" w:eastAsia="Calibri" w:hAnsi="Frank Ruhl Libre" w:cs="Frank Ruhl Libre" w:hint="cs"/>
          <w:sz w:val="20"/>
          <w:szCs w:val="20"/>
        </w:rPr>
        <w:t>A</w:t>
      </w:r>
    </w:p>
    <w:p w14:paraId="247B3223" w14:textId="2F5A7021" w:rsidR="001443C5" w:rsidRPr="001443C5" w:rsidRDefault="003C56F3" w:rsidP="00293FAD">
      <w:pPr>
        <w:widowControl w:val="0"/>
        <w:autoSpaceDE w:val="0"/>
        <w:autoSpaceDN w:val="0"/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3C56F3">
        <w:rPr>
          <w:rFonts w:ascii="Frank Ruhl Libre" w:eastAsia="Calibri" w:hAnsi="Frank Ruhl Libre" w:cs="Frank Ruhl Libre"/>
          <w:sz w:val="20"/>
          <w:szCs w:val="20"/>
        </w:rPr>
        <w:t>GARA EUROPEA A PROCEDURA TELEMATICA APERTA PER L’AFFIDAMENTO DI SERVIZI DI MANUTENZIONE E ASSISTENZA TECNICA IMPIANTI AUDIO-VIDEO</w:t>
      </w:r>
      <w:r>
        <w:rPr>
          <w:rFonts w:ascii="Frank Ruhl Libre" w:eastAsia="Calibri" w:hAnsi="Frank Ruhl Libre" w:cs="Frank Ruhl Libre"/>
          <w:sz w:val="20"/>
          <w:szCs w:val="20"/>
        </w:rPr>
        <w:t xml:space="preserve"> </w:t>
      </w:r>
      <w:r w:rsidRPr="003C56F3">
        <w:rPr>
          <w:rFonts w:ascii="Frank Ruhl Libre" w:eastAsia="Calibri" w:hAnsi="Frank Ruhl Libre" w:cs="Frank Ruhl Libre"/>
          <w:sz w:val="20"/>
          <w:szCs w:val="20"/>
        </w:rPr>
        <w:t>CIG B5D25D98F0</w:t>
      </w:r>
    </w:p>
    <w:p w14:paraId="76E7A71D" w14:textId="228182CC" w:rsidR="00805198" w:rsidRPr="001443C5" w:rsidRDefault="00AC5E1F" w:rsidP="00293FAD">
      <w:pPr>
        <w:widowControl w:val="0"/>
        <w:autoSpaceDE w:val="0"/>
        <w:autoSpaceDN w:val="0"/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>Il</w:t>
      </w:r>
      <w:r w:rsidR="00167D7F" w:rsidRPr="001443C5">
        <w:rPr>
          <w:rFonts w:ascii="Frank Ruhl Libre" w:eastAsia="Calibri" w:hAnsi="Frank Ruhl Libre" w:cs="Frank Ruhl Libre" w:hint="cs"/>
          <w:sz w:val="20"/>
          <w:szCs w:val="20"/>
        </w:rPr>
        <w:t>/La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 sottoscritto</w:t>
      </w:r>
      <w:r w:rsidR="00167D7F" w:rsidRPr="001443C5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____________________________________________, nato</w:t>
      </w:r>
      <w:r w:rsidR="00167D7F" w:rsidRPr="001443C5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8630B0"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167D7F"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a 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nella presente procedura 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la </w:t>
      </w:r>
      <w:r w:rsidR="008630B0" w:rsidRPr="001443C5">
        <w:rPr>
          <w:rFonts w:ascii="Frank Ruhl Libre" w:eastAsia="Calibri" w:hAnsi="Frank Ruhl Libre" w:cs="Frank Ruhl Libre" w:hint="cs"/>
          <w:sz w:val="20"/>
          <w:szCs w:val="20"/>
        </w:rPr>
        <w:t>società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443C5" w14:paraId="72702E21" w14:textId="77777777" w:rsidTr="00F31DD1">
        <w:tc>
          <w:tcPr>
            <w:tcW w:w="4814" w:type="dxa"/>
            <w:vAlign w:val="center"/>
          </w:tcPr>
          <w:p w14:paraId="0F4F4B8A" w14:textId="5D838AF9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RAGIONE SOCIALE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1443C5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1443C5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1443C5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1443C5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1443C5" w14:paraId="6DC847B7" w14:textId="77777777" w:rsidTr="00F31DD1">
        <w:tc>
          <w:tcPr>
            <w:tcW w:w="4814" w:type="dxa"/>
            <w:vAlign w:val="center"/>
          </w:tcPr>
          <w:p w14:paraId="051BBAD9" w14:textId="1A775B82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ISCRIZIONE IN UN REGISTRO PROFESSIONALE PERTINENTE (numero iscrizione ordine professionale) /</w:t>
            </w:r>
            <w:r w:rsidR="0003794A"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 xml:space="preserve"> </w:t>
            </w: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ISCRIZIONE IN UN REGISTRO COMMERCIALE</w:t>
            </w:r>
          </w:p>
          <w:p w14:paraId="13DBD061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(numero REA)</w:t>
            </w:r>
          </w:p>
          <w:p w14:paraId="72D5DFE5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Per operatori economici di altro Stato membro non residente in Italia, indicare l’iscrizione in uno dei registri professionali o commerciali di cui all’allegato II.11</w:t>
            </w:r>
            <w:r w:rsidRPr="001443C5">
              <w:rPr>
                <w:rStyle w:val="Rimandonotaapidipagina"/>
                <w:rFonts w:ascii="Frank Ruhl Libre" w:eastAsia="Calibri" w:hAnsi="Frank Ruhl Libre" w:cs="Frank Ruhl Libre" w:hint="cs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1443C5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  <w:r w:rsidRPr="001443C5">
              <w:rPr>
                <w:rFonts w:ascii="Frank Ruhl Libre" w:eastAsia="Calibri" w:hAnsi="Frank Ruhl Libre" w:cs="Frank Ruhl Libre" w:hint="cs"/>
                <w:bCs/>
                <w:sz w:val="20"/>
                <w:szCs w:val="20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443C5" w:rsidRDefault="003B43E2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1443C5" w:rsidRDefault="00076C1A" w:rsidP="00293FAD">
      <w:pPr>
        <w:widowControl w:val="0"/>
        <w:autoSpaceDE w:val="0"/>
        <w:autoSpaceDN w:val="0"/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che partecipa alla iniziativa nella seguente forma </w:t>
      </w:r>
      <w:sdt>
        <w:sdtPr>
          <w:rPr>
            <w:rFonts w:ascii="Frank Ruhl Libre" w:eastAsia="Calibri" w:hAnsi="Frank Ruhl Libre" w:cs="Frank Ruhl Libre" w:hint="cs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443C5">
            <w:rPr>
              <w:rStyle w:val="Testosegnaposto"/>
              <w:rFonts w:ascii="Frank Ruhl Libre" w:hAnsi="Frank Ruhl Libre" w:cs="Frank Ruhl Libre" w:hint="cs"/>
              <w:color w:val="auto"/>
              <w:sz w:val="20"/>
              <w:szCs w:val="20"/>
            </w:rPr>
            <w:t>Scegliere un elemento.</w:t>
          </w:r>
        </w:sdtContent>
      </w:sdt>
      <w:r w:rsidRPr="001443C5">
        <w:rPr>
          <w:rFonts w:ascii="Frank Ruhl Libre" w:eastAsia="Calibri" w:hAnsi="Frank Ruhl Libre" w:cs="Frank Ruhl Libre" w:hint="cs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443C5" w:rsidRDefault="00CF1D54" w:rsidP="00293FAD">
      <w:pPr>
        <w:widowControl w:val="0"/>
        <w:autoSpaceDE w:val="0"/>
        <w:autoSpaceDN w:val="0"/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362D213B" w14:textId="77777777" w:rsidR="00076C1A" w:rsidRPr="001443C5" w:rsidRDefault="00076C1A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>CHIEDE</w:t>
      </w:r>
    </w:p>
    <w:p w14:paraId="1183CA7C" w14:textId="3EA87E11" w:rsidR="00805198" w:rsidRPr="001443C5" w:rsidRDefault="00076C1A" w:rsidP="003C56F3">
      <w:pPr>
        <w:spacing w:before="240" w:after="0" w:line="312" w:lineRule="auto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lastRenderedPageBreak/>
        <w:t>di partecipare alla</w:t>
      </w:r>
      <w:r w:rsidR="001443C5">
        <w:rPr>
          <w:rFonts w:ascii="Frank Ruhl Libre" w:eastAsia="Calibri" w:hAnsi="Frank Ruhl Libre" w:cs="Frank Ruhl Libre"/>
          <w:sz w:val="20"/>
          <w:szCs w:val="20"/>
        </w:rPr>
        <w:t xml:space="preserve"> </w:t>
      </w:r>
      <w:r w:rsidR="003C56F3" w:rsidRPr="003C56F3">
        <w:rPr>
          <w:rFonts w:ascii="Frank Ruhl Libre" w:eastAsia="Calibri" w:hAnsi="Frank Ruhl Libre" w:cs="Frank Ruhl Libre"/>
          <w:sz w:val="20"/>
          <w:szCs w:val="20"/>
        </w:rPr>
        <w:t>GARA EUROPEA A PROCEDURA TELEMATICA APERTA PER L’AFFIDAMENTO DI SERVIZI DI MANUTENZIONE E ASSISTENZA TECNICA IMPIANTI AUDIO-VIDEO</w:t>
      </w:r>
      <w:r w:rsidR="003C56F3">
        <w:rPr>
          <w:rFonts w:ascii="Frank Ruhl Libre" w:eastAsia="Calibri" w:hAnsi="Frank Ruhl Libre" w:cs="Frank Ruhl Libre"/>
          <w:sz w:val="20"/>
          <w:szCs w:val="20"/>
        </w:rPr>
        <w:t xml:space="preserve"> </w:t>
      </w:r>
      <w:r w:rsidR="003C56F3" w:rsidRPr="003C56F3">
        <w:rPr>
          <w:rFonts w:ascii="Frank Ruhl Libre" w:eastAsia="Calibri" w:hAnsi="Frank Ruhl Libre" w:cs="Frank Ruhl Libre"/>
          <w:sz w:val="20"/>
          <w:szCs w:val="20"/>
        </w:rPr>
        <w:t>CIG B5D25D98F0</w:t>
      </w:r>
    </w:p>
    <w:p w14:paraId="1996F38A" w14:textId="39CECAE9" w:rsidR="00BC4BD1" w:rsidRPr="001443C5" w:rsidRDefault="00076C1A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>E DICHIARA</w:t>
      </w:r>
    </w:p>
    <w:p w14:paraId="23B65A8A" w14:textId="688DEDE9" w:rsidR="00104D63" w:rsidRPr="001443C5" w:rsidRDefault="00104D63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bookmarkStart w:id="2" w:name="_Hlk159230119"/>
      <w:r w:rsidRPr="001443C5">
        <w:rPr>
          <w:rFonts w:ascii="Frank Ruhl Libre" w:eastAsia="Calibri" w:hAnsi="Frank Ruhl Libre" w:cs="Frank Ruhl Libre" w:hint="cs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1443C5">
        <w:rPr>
          <w:rFonts w:ascii="Frank Ruhl Libre" w:eastAsia="Calibri" w:hAnsi="Frank Ruhl Libre" w:cs="Frank Ruhl Libre" w:hint="cs"/>
          <w:sz w:val="20"/>
          <w:szCs w:val="20"/>
        </w:rPr>
        <w:t>, senza alcuna riserva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>;</w:t>
      </w:r>
    </w:p>
    <w:p w14:paraId="64CABDC7" w14:textId="73254956" w:rsidR="006A4FF6" w:rsidRPr="001443C5" w:rsidRDefault="00104D63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>che nel libro soci dell’Impresa</w:t>
      </w:r>
      <w:r w:rsidR="001443C5">
        <w:rPr>
          <w:rFonts w:ascii="Frank Ruhl Libre" w:eastAsia="Calibri" w:hAnsi="Frank Ruhl Libre" w:cs="Frank Ruhl Libre"/>
          <w:sz w:val="20"/>
          <w:szCs w:val="20"/>
        </w:rPr>
        <w:t xml:space="preserve"> [</w:t>
      </w:r>
      <w:r w:rsidR="001443C5" w:rsidRPr="001443C5">
        <w:rPr>
          <w:rFonts w:ascii="Frank Ruhl Libre" w:eastAsia="Calibri" w:hAnsi="Frank Ruhl Libre" w:cs="Frank Ruhl Libre"/>
          <w:sz w:val="20"/>
          <w:szCs w:val="20"/>
          <w:highlight w:val="yellow"/>
        </w:rPr>
        <w:t>ragione sociale</w:t>
      </w:r>
      <w:r w:rsidR="001443C5">
        <w:rPr>
          <w:rFonts w:ascii="Frank Ruhl Libre" w:eastAsia="Calibri" w:hAnsi="Frank Ruhl Libre" w:cs="Frank Ruhl Libre"/>
          <w:sz w:val="20"/>
          <w:szCs w:val="20"/>
        </w:rPr>
        <w:t xml:space="preserve">] 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443C5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443C5" w:rsidRDefault="006A4FF6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443C5" w:rsidRDefault="006A4FF6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QUOTA %</w:t>
            </w:r>
          </w:p>
        </w:tc>
      </w:tr>
      <w:tr w:rsidR="00167D7F" w:rsidRPr="001443C5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443C5" w:rsidRDefault="006A4FF6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443C5" w:rsidRDefault="006A4FF6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1443C5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443C5" w:rsidRDefault="006A4FF6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443C5" w:rsidRDefault="006A4FF6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1443C5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443C5" w:rsidRDefault="006A4FF6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443C5" w:rsidRDefault="006A4FF6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1443C5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443C5" w:rsidRDefault="00971258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443C5" w:rsidRDefault="00971258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1443C5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1443C5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443C5" w:rsidRDefault="00971258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443C5" w:rsidRDefault="00971258" w:rsidP="00293FAD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100%</w:t>
            </w:r>
          </w:p>
        </w:tc>
      </w:tr>
    </w:tbl>
    <w:p w14:paraId="6AC153D0" w14:textId="77777777" w:rsidR="004E4B00" w:rsidRPr="001443C5" w:rsidRDefault="004E4B00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2105B20F" w14:textId="52E59060" w:rsidR="008F450B" w:rsidRPr="001443C5" w:rsidRDefault="008F450B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4BE0A30B" w14:textId="77777777" w:rsidR="008F450B" w:rsidRPr="001443C5" w:rsidRDefault="008F450B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14BAD98B" w14:textId="76DF519C" w:rsidR="00FB5177" w:rsidRPr="001443C5" w:rsidRDefault="00FB5177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704AD344" w14:textId="5CEFD9BD" w:rsidR="0003794A" w:rsidRDefault="0003794A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78812264" w14:textId="0D114467" w:rsidR="00401266" w:rsidRDefault="00401266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6A79D073" w14:textId="5E3EABFC" w:rsidR="00401266" w:rsidRDefault="00401266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2558C514" w14:textId="598D64A2" w:rsidR="00401266" w:rsidRDefault="00401266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205A88EC" w14:textId="77777777" w:rsidR="00401266" w:rsidRPr="001443C5" w:rsidRDefault="00401266" w:rsidP="00293FAD">
      <w:pPr>
        <w:spacing w:before="240"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492EB605" w14:textId="142FD05C" w:rsidR="0003794A" w:rsidRPr="001443C5" w:rsidRDefault="0003794A" w:rsidP="00293FAD">
      <w:pPr>
        <w:pStyle w:val="Paragrafoelenco"/>
        <w:numPr>
          <w:ilvl w:val="0"/>
          <w:numId w:val="3"/>
        </w:numPr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>che i dati identificativi del titolare effettivo</w:t>
      </w:r>
      <w:r w:rsidRPr="001443C5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2"/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401266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401266" w:rsidRDefault="0003794A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401266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401266" w:rsidRDefault="0003794A" w:rsidP="00293FAD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401266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401266" w:rsidRDefault="0003794A" w:rsidP="00293FAD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401266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401266" w:rsidRDefault="0003794A" w:rsidP="00293FAD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401266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CODICE FISCALE</w:t>
            </w:r>
          </w:p>
        </w:tc>
      </w:tr>
      <w:tr w:rsidR="0003794A" w:rsidRPr="001443C5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1443C5" w:rsidRDefault="0003794A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1443C5" w:rsidRDefault="0003794A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1443C5" w:rsidRDefault="0003794A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1443C5" w:rsidRDefault="0003794A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576778FD" w14:textId="77777777" w:rsidR="0043639F" w:rsidRPr="001443C5" w:rsidRDefault="0043639F" w:rsidP="00293FAD">
      <w:pPr>
        <w:pStyle w:val="Paragrafoelenco"/>
        <w:numPr>
          <w:ilvl w:val="0"/>
          <w:numId w:val="3"/>
        </w:numPr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88AEFD3" w14:textId="77777777" w:rsidR="00F31DD1" w:rsidRPr="001443C5" w:rsidRDefault="0043639F" w:rsidP="00293FAD">
      <w:pPr>
        <w:pStyle w:val="Paragrafoelenco"/>
        <w:numPr>
          <w:ilvl w:val="0"/>
          <w:numId w:val="25"/>
        </w:numPr>
        <w:spacing w:before="240" w:after="0" w:line="312" w:lineRule="auto"/>
        <w:ind w:left="993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>di applicare il CCNL indicato dalla stazione appaltante</w:t>
      </w:r>
    </w:p>
    <w:p w14:paraId="5E6452B7" w14:textId="77777777" w:rsidR="00F31DD1" w:rsidRPr="001443C5" w:rsidRDefault="00F31DD1" w:rsidP="00293FAD">
      <w:pPr>
        <w:pStyle w:val="Paragrafoelenco"/>
        <w:spacing w:before="240" w:after="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5D0BCD6C" w14:textId="49C61DCE" w:rsidR="0016791E" w:rsidRPr="001443C5" w:rsidRDefault="00F31DD1" w:rsidP="00293FAD">
      <w:pPr>
        <w:pStyle w:val="Paragrafoelenco"/>
        <w:spacing w:before="240" w:after="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i/>
          <w:iCs/>
          <w:sz w:val="20"/>
          <w:szCs w:val="20"/>
        </w:rPr>
        <w:t>ovvero</w:t>
      </w:r>
    </w:p>
    <w:p w14:paraId="5072542E" w14:textId="77777777" w:rsidR="00F31DD1" w:rsidRPr="001443C5" w:rsidRDefault="00F31DD1" w:rsidP="00293FAD">
      <w:pPr>
        <w:pStyle w:val="Paragrafoelenco"/>
        <w:spacing w:before="240" w:after="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6AAB5026" w14:textId="495F5524" w:rsidR="0003794A" w:rsidRPr="001443C5" w:rsidRDefault="0043639F" w:rsidP="00293FAD">
      <w:pPr>
        <w:pStyle w:val="Paragrafoelenco"/>
        <w:numPr>
          <w:ilvl w:val="0"/>
          <w:numId w:val="24"/>
        </w:numPr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di applicare un CCNL equivalente a quello indicato dalla stazione appaltante nel </w:t>
      </w:r>
      <w:r w:rsidR="00401266">
        <w:rPr>
          <w:rFonts w:ascii="Frank Ruhl Libre" w:eastAsia="Calibri" w:hAnsi="Frank Ruhl Libre" w:cs="Frank Ruhl Libre"/>
          <w:sz w:val="20"/>
          <w:szCs w:val="20"/>
        </w:rPr>
        <w:t xml:space="preserve">Disciplinare di gara </w:t>
      </w:r>
      <w:r w:rsidR="00401266" w:rsidRPr="001443C5">
        <w:rPr>
          <w:rFonts w:ascii="Frank Ruhl Libre" w:eastAsia="Calibri" w:hAnsi="Frank Ruhl Libre" w:cs="Frank Ruhl Libre"/>
          <w:sz w:val="20"/>
          <w:szCs w:val="20"/>
        </w:rPr>
        <w:t>con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 il seguente codice alfanumerico unico di cui all’articolo 16 quater del decreto legge 76/20, __________________________</w:t>
      </w:r>
    </w:p>
    <w:p w14:paraId="5654C58C" w14:textId="4D145B93" w:rsidR="0043639F" w:rsidRPr="001443C5" w:rsidRDefault="0043639F" w:rsidP="00293FAD">
      <w:pPr>
        <w:pStyle w:val="Paragrafoelenco"/>
        <w:spacing w:before="240" w:after="0" w:line="312" w:lineRule="auto"/>
        <w:ind w:left="567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210A01B4" w14:textId="77777777" w:rsidR="00F31DD1" w:rsidRPr="001443C5" w:rsidRDefault="00F31DD1" w:rsidP="00293FAD">
      <w:pPr>
        <w:pStyle w:val="Paragrafoelenco"/>
        <w:spacing w:before="240" w:after="0" w:line="312" w:lineRule="auto"/>
        <w:ind w:left="567"/>
        <w:jc w:val="center"/>
        <w:rPr>
          <w:rFonts w:ascii="Frank Ruhl Libre" w:eastAsia="Calibri" w:hAnsi="Frank Ruhl Libre" w:cs="Frank Ruhl Libre"/>
          <w:sz w:val="20"/>
          <w:szCs w:val="20"/>
        </w:rPr>
      </w:pPr>
    </w:p>
    <w:p w14:paraId="2ED4976C" w14:textId="797A2172" w:rsidR="000C316D" w:rsidRPr="001443C5" w:rsidRDefault="000C316D" w:rsidP="00293FAD">
      <w:pPr>
        <w:pStyle w:val="Paragrafoelenco"/>
        <w:numPr>
          <w:ilvl w:val="0"/>
          <w:numId w:val="20"/>
        </w:numPr>
        <w:suppressAutoHyphens/>
        <w:spacing w:before="240" w:after="0" w:line="312" w:lineRule="auto"/>
        <w:jc w:val="both"/>
        <w:rPr>
          <w:rFonts w:ascii="Frank Ruhl Libre" w:hAnsi="Frank Ruhl Libre" w:cs="Frank Ruhl Libre"/>
          <w:b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sz w:val="20"/>
          <w:szCs w:val="20"/>
        </w:rPr>
        <w:t>Dichiarazioni in caso di partecipazione in forma associata o in più forme diverse</w:t>
      </w:r>
    </w:p>
    <w:p w14:paraId="0A93EB37" w14:textId="0F003BFA" w:rsidR="000C316D" w:rsidRPr="001443C5" w:rsidRDefault="000C316D" w:rsidP="00293FAD">
      <w:pPr>
        <w:spacing w:before="240" w:after="0" w:line="312" w:lineRule="auto"/>
        <w:jc w:val="center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1443C5">
        <w:rPr>
          <w:rFonts w:ascii="Frank Ruhl Libre" w:eastAsia="Times New Roman" w:hAnsi="Frank Ruhl Libre" w:cs="Frank Ruhl Libre" w:hint="cs"/>
          <w:bCs/>
          <w:i/>
          <w:sz w:val="20"/>
          <w:szCs w:val="20"/>
        </w:rPr>
        <w:t>(</w:t>
      </w:r>
      <w:r w:rsidRPr="001443C5">
        <w:rPr>
          <w:rFonts w:ascii="Frank Ruhl Libre" w:eastAsia="Times New Roman" w:hAnsi="Frank Ruhl Libre" w:cs="Frank Ruhl Libre" w:hint="cs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443C5" w:rsidRDefault="00167D7F" w:rsidP="00293FAD">
      <w:pPr>
        <w:spacing w:before="240" w:after="0" w:line="312" w:lineRule="auto"/>
        <w:jc w:val="center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1443C5">
        <w:rPr>
          <w:rFonts w:ascii="Frank Ruhl Libre" w:eastAsia="Times New Roman" w:hAnsi="Frank Ruhl Libre" w:cs="Frank Ruhl Libre" w:hint="cs"/>
          <w:i/>
          <w:sz w:val="20"/>
          <w:szCs w:val="20"/>
        </w:rPr>
        <w:t>Nell’ipotesi in cui gli spazi delle tabelle sottostanti non siano sufficienti si chiede di allegare una nota firmata in calce alla presente domanda di partecipazione.</w:t>
      </w:r>
    </w:p>
    <w:p w14:paraId="15B941C2" w14:textId="1E44B240" w:rsidR="00104D63" w:rsidRPr="001443C5" w:rsidRDefault="000C316D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1443C5">
        <w:rPr>
          <w:rFonts w:ascii="Frank Ruhl Libre" w:eastAsia="Calibri" w:hAnsi="Frank Ruhl Libre" w:cs="Frank Ruhl Libre" w:hint="cs"/>
          <w:b/>
          <w:bCs/>
          <w:sz w:val="20"/>
          <w:szCs w:val="20"/>
        </w:rPr>
        <w:t xml:space="preserve">raggruppamenti art. 65 comma 2 lett. e) 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>che i dati i dati identificativi e il ruolo di ciascuna impresa sono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443C5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401266" w:rsidRDefault="004E4B00" w:rsidP="00293FAD">
            <w:pPr>
              <w:pStyle w:val="Corpotesto"/>
              <w:spacing w:before="24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6"/>
                <w:szCs w:val="16"/>
                <w:lang w:val="it-IT"/>
              </w:rPr>
            </w:pPr>
            <w:r w:rsidRPr="00401266">
              <w:rPr>
                <w:rFonts w:ascii="Frank Ruhl Libre" w:hAnsi="Frank Ruhl Libre" w:cs="Frank Ruhl Libre" w:hint="cs"/>
                <w:b/>
                <w:sz w:val="16"/>
                <w:szCs w:val="16"/>
                <w:lang w:val="it-IT"/>
              </w:rPr>
              <w:t xml:space="preserve">RUOLO </w:t>
            </w:r>
            <w:r w:rsidRPr="00401266">
              <w:rPr>
                <w:rFonts w:ascii="Frank Ruhl Libre" w:hAnsi="Frank Ruhl Libre" w:cs="Frank Ruhl Libre" w:hint="cs"/>
                <w:b/>
                <w:sz w:val="16"/>
                <w:szCs w:val="16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401266" w:rsidRDefault="004E4B00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01266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401266" w:rsidRDefault="004E4B00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01266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401266" w:rsidRDefault="004E4B00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01266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SEDE</w:t>
            </w:r>
          </w:p>
        </w:tc>
      </w:tr>
      <w:tr w:rsidR="00167D7F" w:rsidRPr="001443C5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167D7F" w:rsidRPr="001443C5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167D7F" w:rsidRPr="001443C5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443C5" w:rsidRDefault="00104D63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167D7F" w:rsidRPr="001443C5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167D7F" w:rsidRPr="001443C5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443C5" w:rsidRDefault="00167D7F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11F47472" w14:textId="77777777" w:rsidR="004E4B00" w:rsidRPr="001443C5" w:rsidRDefault="004E4B00" w:rsidP="00293FAD">
      <w:pPr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A2403E4" w14:textId="77777777" w:rsidR="004E4B00" w:rsidRPr="001443C5" w:rsidRDefault="004E4B00" w:rsidP="00293FAD">
      <w:pPr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2B630CD" w14:textId="77777777" w:rsidR="004E4B00" w:rsidRPr="001443C5" w:rsidRDefault="004E4B00" w:rsidP="00293FAD">
      <w:pPr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56EEF108" w14:textId="77777777" w:rsidR="000C316D" w:rsidRPr="001443C5" w:rsidRDefault="000C316D" w:rsidP="00293FAD">
      <w:pPr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E632A4E" w14:textId="642E152B" w:rsidR="004E4B00" w:rsidRPr="001443C5" w:rsidRDefault="004E4B00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consorzi di cui all’art. </w:t>
      </w:r>
      <w:r w:rsidR="00177C1A" w:rsidRPr="001443C5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1443C5">
        <w:rPr>
          <w:rFonts w:ascii="Frank Ruhl Libre" w:eastAsia="Calibri" w:hAnsi="Frank Ruhl Libre" w:cs="Frank Ruhl Libre" w:hint="cs"/>
          <w:b/>
          <w:sz w:val="20"/>
          <w:szCs w:val="20"/>
        </w:rPr>
        <w:t>, c)</w:t>
      </w: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</w:t>
      </w:r>
      <w:r w:rsidR="00177C1A" w:rsidRPr="001443C5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), del Codice, </w:t>
      </w:r>
      <w:r w:rsidRPr="001443C5">
        <w:rPr>
          <w:rFonts w:ascii="Frank Ruhl Libre" w:eastAsia="Calibri" w:hAnsi="Frank Ruhl Libre" w:cs="Frank Ruhl Libre" w:hint="cs"/>
          <w:bCs/>
          <w:sz w:val="20"/>
          <w:szCs w:val="20"/>
        </w:rPr>
        <w:t>che</w:t>
      </w: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il consorzio di cooperative e imprese artigiane di cui all’art. </w:t>
      </w:r>
      <w:r w:rsidR="00177C1A" w:rsidRPr="001443C5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1443C5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c)</w:t>
      </w: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del Codice (o il consorzio stabile di cui all’art. </w:t>
      </w:r>
      <w:r w:rsidR="00177C1A" w:rsidRPr="001443C5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5, comma 2 lett. </w:t>
      </w:r>
      <w:r w:rsidR="00177C1A" w:rsidRPr="001443C5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1443C5">
        <w:rPr>
          <w:rFonts w:ascii="Frank Ruhl Libre" w:eastAsia="Calibri" w:hAnsi="Frank Ruhl Libre" w:cs="Frank Ruhl Libre" w:hint="cs"/>
          <w:b/>
          <w:sz w:val="20"/>
          <w:szCs w:val="20"/>
        </w:rPr>
        <w:t>) del Codice)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1443C5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SEDE</w:t>
            </w:r>
          </w:p>
        </w:tc>
      </w:tr>
      <w:tr w:rsidR="005837E7" w:rsidRPr="001443C5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1443C5" w:rsidRDefault="004E4B0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1443C5" w:rsidRDefault="005837E7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1443C5" w:rsidRDefault="005837E7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1443C5" w:rsidRDefault="005837E7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3EFEF642" w14:textId="4C76F4A6" w:rsidR="00520207" w:rsidRPr="001443C5" w:rsidRDefault="004E4B00" w:rsidP="00293FAD">
      <w:pPr>
        <w:pStyle w:val="Paragrafoelenco"/>
        <w:spacing w:before="240" w:after="0" w:line="312" w:lineRule="auto"/>
        <w:ind w:left="567"/>
        <w:contextualSpacing w:val="0"/>
        <w:jc w:val="center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i/>
          <w:sz w:val="20"/>
          <w:szCs w:val="20"/>
        </w:rPr>
        <w:t>(qualora il consorzio non indichi per quale/i consorziato/i concorre, si intende che lo stesso partecipa in nome e per conto proprio)</w:t>
      </w:r>
    </w:p>
    <w:p w14:paraId="7531E827" w14:textId="77777777" w:rsidR="00820F64" w:rsidRPr="001443C5" w:rsidRDefault="00820F64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b/>
          <w:sz w:val="20"/>
          <w:szCs w:val="20"/>
          <w:u w:val="single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1443C5" w:rsidRDefault="00820F64" w:rsidP="00293FAD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lastRenderedPageBreak/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1443C5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ATTIVIT</w:t>
            </w:r>
            <w:r w:rsidR="00520207" w:rsidRPr="001443C5">
              <w:rPr>
                <w:rFonts w:ascii="Frank Ruhl Libre" w:hAnsi="Frank Ruhl Libre" w:cs="Frank Ruhl Libre" w:hint="cs"/>
                <w:b/>
              </w:rPr>
              <w:t>À</w:t>
            </w:r>
            <w:r w:rsidRPr="001443C5">
              <w:rPr>
                <w:rFonts w:ascii="Frank Ruhl Libre" w:hAnsi="Frank Ruhl Libre" w:cs="Frank Ruhl Libre" w:hint="cs"/>
                <w:b/>
              </w:rPr>
              <w:t xml:space="preserve"> E/0 SERVIZI - %</w:t>
            </w:r>
          </w:p>
        </w:tc>
      </w:tr>
      <w:tr w:rsidR="005837E7" w:rsidRPr="001443C5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  <w:r w:rsidRPr="001443C5">
              <w:rPr>
                <w:rFonts w:ascii="Frank Ruhl Libre" w:hAnsi="Frank Ruhl Libre" w:cs="Frank Ruhl Libre" w:hint="cs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  <w:r w:rsidRPr="001443C5">
              <w:rPr>
                <w:rFonts w:ascii="Frank Ruhl Libre" w:hAnsi="Frank Ruhl Libre" w:cs="Frank Ruhl Libre" w:hint="cs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  <w:r w:rsidRPr="001443C5">
              <w:rPr>
                <w:rFonts w:ascii="Frank Ruhl Libre" w:hAnsi="Frank Ruhl Libre" w:cs="Frank Ruhl Libre" w:hint="cs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418EFAFB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53F383E" w14:textId="77777777" w:rsidR="00820F64" w:rsidRPr="001443C5" w:rsidRDefault="00820F64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1443C5" w:rsidRDefault="00820F64" w:rsidP="00293FAD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1443C5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1443C5" w:rsidRDefault="00520207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1443C5" w:rsidRDefault="00520207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1443C5" w:rsidRDefault="00520207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ATTIVITÀ E/0 SERVIZI - %</w:t>
            </w:r>
          </w:p>
        </w:tc>
      </w:tr>
      <w:tr w:rsidR="005837E7" w:rsidRPr="001443C5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  <w:r w:rsidRPr="001443C5">
              <w:rPr>
                <w:rFonts w:ascii="Frank Ruhl Libre" w:hAnsi="Frank Ruhl Libre" w:cs="Frank Ruhl Libre" w:hint="cs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  <w:r w:rsidRPr="001443C5">
              <w:rPr>
                <w:rFonts w:ascii="Frank Ruhl Libre" w:hAnsi="Frank Ruhl Libre" w:cs="Frank Ruhl Libre" w:hint="cs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  <w:r w:rsidRPr="001443C5">
              <w:rPr>
                <w:rFonts w:ascii="Frank Ruhl Libre" w:hAnsi="Frank Ruhl Libre" w:cs="Frank Ruhl Libre" w:hint="cs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0FA511EE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1443C5" w:rsidRDefault="00820F64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1443C5" w:rsidRDefault="00820F64" w:rsidP="00293FA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1443C5" w:rsidRDefault="00520207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92C73E7" w14:textId="27BD5A01" w:rsidR="00820F64" w:rsidRPr="001443C5" w:rsidRDefault="00820F64" w:rsidP="00293FA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A88D703" w14:textId="77777777" w:rsidR="00820F64" w:rsidRPr="001443C5" w:rsidRDefault="00820F64" w:rsidP="00293FA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1443C5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ATTIVITA’ E/0 SERVIZI - %</w:t>
            </w:r>
          </w:p>
        </w:tc>
      </w:tr>
      <w:tr w:rsidR="005837E7" w:rsidRPr="001443C5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  <w:r w:rsidRPr="001443C5">
              <w:rPr>
                <w:rFonts w:ascii="Frank Ruhl Libre" w:hAnsi="Frank Ruhl Libre" w:cs="Frank Ruhl Libre" w:hint="cs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  <w:r w:rsidRPr="001443C5">
              <w:rPr>
                <w:rFonts w:ascii="Frank Ruhl Libre" w:hAnsi="Frank Ruhl Libre" w:cs="Frank Ruhl Libre" w:hint="cs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  <w:r w:rsidRPr="001443C5">
              <w:rPr>
                <w:rFonts w:ascii="Frank Ruhl Libre" w:hAnsi="Frank Ruhl Libre" w:cs="Frank Ruhl Libre" w:hint="cs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5241E315" w14:textId="77777777" w:rsidR="00820F64" w:rsidRPr="001443C5" w:rsidRDefault="00820F64" w:rsidP="00293FAD">
      <w:pPr>
        <w:widowControl w:val="0"/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4B17A97" w14:textId="77777777" w:rsidR="00820F64" w:rsidRPr="001443C5" w:rsidRDefault="00820F64" w:rsidP="00293FAD">
      <w:pPr>
        <w:widowControl w:val="0"/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D77DA05" w14:textId="77777777" w:rsidR="00666B9D" w:rsidRPr="001443C5" w:rsidRDefault="00666B9D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3649E914" w14:textId="0A947560" w:rsidR="00820F64" w:rsidRPr="001443C5" w:rsidRDefault="00820F64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rete: se la rete è dotata di un organo comune con potere di rappresentanza e soggettività giuridica</w:t>
      </w:r>
    </w:p>
    <w:p w14:paraId="528D7B23" w14:textId="77777777" w:rsidR="00666B9D" w:rsidRPr="001443C5" w:rsidRDefault="00666B9D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4C7F8718" w14:textId="77777777" w:rsidR="00820F64" w:rsidRPr="001443C5" w:rsidRDefault="00820F64" w:rsidP="00293FA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536E93F6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1443C5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2F21F4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1443C5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2F366276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1443C5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6C1405" w14:textId="77777777" w:rsidR="00820F64" w:rsidRPr="001443C5" w:rsidRDefault="00820F64" w:rsidP="00293FA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1443C5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ATTIVITA’ E/0 SERVIZI - %</w:t>
            </w:r>
          </w:p>
        </w:tc>
      </w:tr>
      <w:tr w:rsidR="005837E7" w:rsidRPr="001443C5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i/>
                <w:iCs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i/>
                <w:iCs/>
              </w:rPr>
            </w:pPr>
          </w:p>
        </w:tc>
      </w:tr>
      <w:tr w:rsidR="005837E7" w:rsidRPr="001443C5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i/>
                <w:iCs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i/>
                <w:iCs/>
              </w:rPr>
            </w:pPr>
          </w:p>
        </w:tc>
      </w:tr>
      <w:tr w:rsidR="005837E7" w:rsidRPr="001443C5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1FF102B2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C0132A3" w14:textId="7C679B05" w:rsidR="00820F64" w:rsidRPr="001443C5" w:rsidRDefault="00820F64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con potere di rappresentanza e soggettività giuridica</w:t>
      </w:r>
    </w:p>
    <w:p w14:paraId="55009E76" w14:textId="77777777" w:rsidR="00820F64" w:rsidRPr="001443C5" w:rsidRDefault="00820F64" w:rsidP="00293FA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13CBE977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1443C5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10C8307B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1443C5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6AF8A5A3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1443C5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FF75EF1" w14:textId="77777777" w:rsidR="00820F64" w:rsidRPr="001443C5" w:rsidRDefault="00820F64" w:rsidP="00293FA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1443C5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ATTIVITA’ E/0 SERVIZI - %</w:t>
            </w:r>
          </w:p>
        </w:tc>
      </w:tr>
      <w:tr w:rsidR="005837E7" w:rsidRPr="001443C5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22D9326C" w14:textId="77777777" w:rsidR="00820F64" w:rsidRPr="001443C5" w:rsidRDefault="00820F64" w:rsidP="00293FAD">
      <w:pPr>
        <w:widowControl w:val="0"/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1701CE6" w14:textId="77777777" w:rsidR="00820F64" w:rsidRPr="001443C5" w:rsidRDefault="00820F64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451157DB" w14:textId="2DB30308" w:rsidR="00820F64" w:rsidRPr="001443C5" w:rsidRDefault="00820F64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con potere di rappresentanza ma è priva di soggettività giuridica</w:t>
      </w:r>
    </w:p>
    <w:p w14:paraId="45643E28" w14:textId="77777777" w:rsidR="00820F64" w:rsidRPr="001443C5" w:rsidRDefault="00820F64" w:rsidP="00293FA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lastRenderedPageBreak/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1443C5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ATTIVITA’ E/0 SERVIZI - %</w:t>
            </w:r>
          </w:p>
        </w:tc>
      </w:tr>
      <w:tr w:rsidR="005837E7" w:rsidRPr="001443C5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02302523" w14:textId="77777777" w:rsidR="00293FAD" w:rsidRPr="00293FAD" w:rsidRDefault="00293FAD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2E77E7DD" w14:textId="101EA1C1" w:rsidR="00820F64" w:rsidRPr="001443C5" w:rsidRDefault="00820F64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1443C5" w:rsidRDefault="004D0241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  <w:u w:val="single"/>
        </w:rPr>
      </w:pPr>
    </w:p>
    <w:p w14:paraId="4906D423" w14:textId="47881941" w:rsidR="00820F64" w:rsidRPr="001443C5" w:rsidRDefault="00820F64" w:rsidP="00293FA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</w:p>
    <w:p w14:paraId="26052E2A" w14:textId="77777777" w:rsidR="00820F64" w:rsidRPr="001443C5" w:rsidRDefault="00820F64" w:rsidP="00293FA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1443C5" w:rsidRDefault="00820F64" w:rsidP="00293FA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1443C5" w:rsidRDefault="006C57B0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1287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1443C5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ATTIVITA’ E/0 SERVIZI - %</w:t>
            </w:r>
          </w:p>
        </w:tc>
      </w:tr>
      <w:tr w:rsidR="005837E7" w:rsidRPr="001443C5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5837E7" w:rsidRPr="001443C5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1443C5" w:rsidRDefault="00820F64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08C12841" w14:textId="77777777" w:rsidR="00820F64" w:rsidRPr="001443C5" w:rsidRDefault="00820F64" w:rsidP="00293FAD">
      <w:pPr>
        <w:spacing w:before="240" w:after="0" w:line="312" w:lineRule="auto"/>
        <w:jc w:val="both"/>
        <w:rPr>
          <w:rFonts w:ascii="Frank Ruhl Libre" w:hAnsi="Frank Ruhl Libre" w:cs="Frank Ruhl Libre"/>
          <w:color w:val="70AD47" w:themeColor="accent6"/>
          <w:sz w:val="20"/>
          <w:szCs w:val="20"/>
        </w:rPr>
      </w:pPr>
    </w:p>
    <w:p w14:paraId="1092B46F" w14:textId="06220669" w:rsidR="00727CC2" w:rsidRPr="001443C5" w:rsidRDefault="00727CC2" w:rsidP="00293FAD">
      <w:pPr>
        <w:pStyle w:val="Paragrafoelenco"/>
        <w:suppressAutoHyphens/>
        <w:spacing w:before="240" w:after="0" w:line="312" w:lineRule="auto"/>
        <w:ind w:left="644"/>
        <w:jc w:val="both"/>
        <w:rPr>
          <w:rFonts w:ascii="Frank Ruhl Libre" w:hAnsi="Frank Ruhl Libre" w:cs="Frank Ruhl Libre"/>
          <w:b/>
          <w:sz w:val="20"/>
          <w:szCs w:val="20"/>
        </w:rPr>
      </w:pPr>
    </w:p>
    <w:p w14:paraId="625CAC01" w14:textId="77777777" w:rsidR="00F31DD1" w:rsidRPr="001443C5" w:rsidRDefault="00F31DD1" w:rsidP="00293FAD">
      <w:pPr>
        <w:pStyle w:val="Paragrafoelenco"/>
        <w:suppressAutoHyphens/>
        <w:spacing w:before="240" w:after="0" w:line="312" w:lineRule="auto"/>
        <w:ind w:left="644"/>
        <w:jc w:val="both"/>
        <w:rPr>
          <w:rFonts w:ascii="Frank Ruhl Libre" w:hAnsi="Frank Ruhl Libre" w:cs="Frank Ruhl Libre"/>
          <w:b/>
          <w:sz w:val="20"/>
          <w:szCs w:val="20"/>
        </w:rPr>
      </w:pPr>
    </w:p>
    <w:p w14:paraId="3FD4E647" w14:textId="1F311399" w:rsidR="001D714C" w:rsidRPr="001443C5" w:rsidRDefault="00903FE4" w:rsidP="00293FAD">
      <w:pPr>
        <w:pStyle w:val="Paragrafoelenco"/>
        <w:numPr>
          <w:ilvl w:val="0"/>
          <w:numId w:val="20"/>
        </w:numPr>
        <w:suppressAutoHyphens/>
        <w:spacing w:before="240" w:after="0" w:line="312" w:lineRule="auto"/>
        <w:jc w:val="both"/>
        <w:rPr>
          <w:rFonts w:ascii="Frank Ruhl Libre" w:hAnsi="Frank Ruhl Libre" w:cs="Frank Ruhl Libre"/>
          <w:b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sz w:val="20"/>
          <w:szCs w:val="20"/>
        </w:rPr>
        <w:t>Dichiarazioni in caso di avvalimento</w:t>
      </w:r>
    </w:p>
    <w:p w14:paraId="08F3DF7F" w14:textId="4B3DBA2A" w:rsidR="008C0C2B" w:rsidRPr="001443C5" w:rsidRDefault="00903FE4" w:rsidP="00293FAD">
      <w:pPr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 avvalersi dell’Impresa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1443C5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SEDE</w:t>
            </w:r>
          </w:p>
        </w:tc>
      </w:tr>
      <w:tr w:rsidR="005837E7" w:rsidRPr="001443C5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14A21050" w14:textId="77777777" w:rsidR="008C0C2B" w:rsidRPr="001443C5" w:rsidRDefault="008C0C2B" w:rsidP="00293FAD">
      <w:pPr>
        <w:widowControl w:val="0"/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7A9D216" w14:textId="77777777" w:rsidR="008C0C2B" w:rsidRPr="001443C5" w:rsidRDefault="008C0C2B" w:rsidP="00293FAD">
      <w:pPr>
        <w:widowControl w:val="0"/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75BAA1F8" w14:textId="77777777" w:rsidR="00293FAD" w:rsidRDefault="00293FAD" w:rsidP="00293FAD">
      <w:pPr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659DD1C9" w14:textId="0C0D4FCA" w:rsidR="00903FE4" w:rsidRPr="001443C5" w:rsidRDefault="00903FE4" w:rsidP="00293FAD">
      <w:pPr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lastRenderedPageBreak/>
        <w:t xml:space="preserve">al </w:t>
      </w:r>
      <w:r w:rsidR="006C4C9E" w:rsidRPr="001443C5">
        <w:rPr>
          <w:rFonts w:ascii="Frank Ruhl Libre" w:hAnsi="Frank Ruhl Libre" w:cs="Frank Ruhl Libre" w:hint="cs"/>
          <w:sz w:val="20"/>
          <w:szCs w:val="20"/>
        </w:rPr>
        <w:t>fine di dimostrare il possesso dei requisiti di partecipazione indicati nella parte II, sezione C del DGUE;</w:t>
      </w:r>
    </w:p>
    <w:p w14:paraId="229740EF" w14:textId="1A1BB826" w:rsidR="008C0C2B" w:rsidRPr="001443C5" w:rsidRDefault="006C4C9E" w:rsidP="00293FAD">
      <w:pPr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 avvalersi dell’impresa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1443C5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SEDE</w:t>
            </w:r>
          </w:p>
        </w:tc>
      </w:tr>
      <w:tr w:rsidR="005837E7" w:rsidRPr="001443C5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1443C5" w:rsidRDefault="008C0C2B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15AF0794" w14:textId="77777777" w:rsidR="008C0C2B" w:rsidRPr="001443C5" w:rsidRDefault="008C0C2B" w:rsidP="00293FAD">
      <w:pPr>
        <w:widowControl w:val="0"/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25E2D040" w14:textId="183F959B" w:rsidR="006C4C9E" w:rsidRPr="001443C5" w:rsidRDefault="006C4C9E" w:rsidP="00293FAD">
      <w:pPr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 xml:space="preserve">al fine di migliorare l’offerta e </w:t>
      </w:r>
      <w:r w:rsidR="005837E7" w:rsidRPr="001443C5">
        <w:rPr>
          <w:rFonts w:ascii="Frank Ruhl Libre" w:hAnsi="Frank Ruhl Libre" w:cs="Frank Ruhl Libre" w:hint="cs"/>
          <w:sz w:val="20"/>
          <w:szCs w:val="20"/>
        </w:rPr>
        <w:t xml:space="preserve">pertanto </w:t>
      </w:r>
      <w:r w:rsidRPr="001443C5">
        <w:rPr>
          <w:rFonts w:ascii="Frank Ruhl Libre" w:hAnsi="Frank Ruhl Libre" w:cs="Frank Ruhl Libre" w:hint="cs"/>
          <w:sz w:val="20"/>
          <w:szCs w:val="20"/>
        </w:rPr>
        <w:t>presenta il contratto di avvalimento</w:t>
      </w:r>
      <w:r w:rsidR="00820F64" w:rsidRPr="001443C5">
        <w:rPr>
          <w:rFonts w:ascii="Frank Ruhl Libre" w:hAnsi="Frank Ruhl Libre" w:cs="Frank Ruhl Libre" w:hint="cs"/>
          <w:sz w:val="20"/>
          <w:szCs w:val="20"/>
        </w:rPr>
        <w:t>;</w:t>
      </w:r>
    </w:p>
    <w:p w14:paraId="5A5B1CB8" w14:textId="77777777" w:rsidR="00F31DD1" w:rsidRPr="001443C5" w:rsidRDefault="00F31DD1" w:rsidP="00293FAD">
      <w:pPr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641B7F28" w14:textId="6C920784" w:rsidR="00F948B8" w:rsidRPr="001443C5" w:rsidRDefault="00F948B8" w:rsidP="00293FAD">
      <w:pPr>
        <w:pStyle w:val="Paragrafoelenco"/>
        <w:numPr>
          <w:ilvl w:val="0"/>
          <w:numId w:val="20"/>
        </w:numPr>
        <w:suppressAutoHyphens/>
        <w:spacing w:before="240" w:after="0" w:line="312" w:lineRule="auto"/>
        <w:jc w:val="both"/>
        <w:rPr>
          <w:rFonts w:ascii="Frank Ruhl Libre" w:hAnsi="Frank Ruhl Libre" w:cs="Frank Ruhl Libre"/>
          <w:b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sz w:val="20"/>
          <w:szCs w:val="20"/>
        </w:rPr>
        <w:t>Dichiarazioni in ordine alle cause di esclusione</w:t>
      </w:r>
    </w:p>
    <w:p w14:paraId="6280D902" w14:textId="1BFC97A6" w:rsidR="00903FE4" w:rsidRPr="001443C5" w:rsidRDefault="00916F0E" w:rsidP="00293FAD">
      <w:pPr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1443C5">
        <w:rPr>
          <w:rStyle w:val="Rimandonotaapidipagina"/>
          <w:rFonts w:ascii="Frank Ruhl Libre" w:hAnsi="Frank Ruhl Libre" w:cs="Frank Ruhl Libre" w:hint="cs"/>
          <w:sz w:val="20"/>
          <w:szCs w:val="20"/>
        </w:rPr>
        <w:footnoteReference w:id="3"/>
      </w:r>
      <w:r w:rsidR="00903FE4" w:rsidRPr="001443C5">
        <w:rPr>
          <w:rFonts w:ascii="Frank Ruhl Libre" w:hAnsi="Frank Ruhl Libre" w:cs="Frank Ruhl Libre" w:hint="cs"/>
          <w:sz w:val="20"/>
          <w:szCs w:val="20"/>
        </w:rPr>
        <w:t>;</w:t>
      </w:r>
    </w:p>
    <w:p w14:paraId="44527466" w14:textId="12F17F00" w:rsidR="00F3374D" w:rsidRPr="001443C5" w:rsidRDefault="00F3374D" w:rsidP="00293FAD">
      <w:pPr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3" w:name="_Hlk159230182"/>
      <w:r w:rsidRPr="001443C5">
        <w:rPr>
          <w:rFonts w:ascii="Frank Ruhl Libre" w:hAnsi="Frank Ruhl Libre" w:cs="Frank Ruhl Libre" w:hint="cs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1443C5" w:rsidRDefault="00877B78" w:rsidP="00293FAD">
      <w:pPr>
        <w:pStyle w:val="Paragrafoelenco"/>
        <w:numPr>
          <w:ilvl w:val="0"/>
          <w:numId w:val="3"/>
        </w:numPr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1443C5" w:rsidRDefault="001D714C" w:rsidP="00293FAD">
      <w:pPr>
        <w:pStyle w:val="Paragrafoelenco"/>
        <w:spacing w:before="240" w:after="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083A0544" w14:textId="5873B5EF" w:rsidR="001D714C" w:rsidRPr="001443C5" w:rsidRDefault="001D714C" w:rsidP="00293FAD">
      <w:pPr>
        <w:pStyle w:val="Paragrafoelenco"/>
        <w:numPr>
          <w:ilvl w:val="0"/>
          <w:numId w:val="3"/>
        </w:numPr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1443C5" w:rsidRDefault="001D714C" w:rsidP="00293FAD">
      <w:pPr>
        <w:pStyle w:val="Paragrafoelenco"/>
        <w:spacing w:before="240" w:after="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3B96D99E" w14:textId="07B8D298" w:rsidR="001D714C" w:rsidRPr="001443C5" w:rsidRDefault="001D714C" w:rsidP="00293FAD">
      <w:pPr>
        <w:pStyle w:val="Paragrafoelenco"/>
        <w:numPr>
          <w:ilvl w:val="0"/>
          <w:numId w:val="3"/>
        </w:numPr>
        <w:spacing w:before="240" w:after="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1443C5" w:rsidRDefault="00FF689A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dichiara che i dati identificativi dei soggetti di cui all’art. </w:t>
      </w:r>
      <w:r w:rsidR="009215B7" w:rsidRPr="001443C5">
        <w:rPr>
          <w:rFonts w:ascii="Frank Ruhl Libre" w:eastAsia="Calibri" w:hAnsi="Frank Ruhl Libre" w:cs="Frank Ruhl Libre" w:hint="cs"/>
          <w:sz w:val="20"/>
          <w:szCs w:val="20"/>
        </w:rPr>
        <w:t>94</w:t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>, comma 3</w:t>
      </w:r>
      <w:r w:rsidRPr="001443C5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4"/>
      </w:r>
      <w:r w:rsidRPr="001443C5">
        <w:rPr>
          <w:rFonts w:ascii="Frank Ruhl Libre" w:eastAsia="Calibri" w:hAnsi="Frank Ruhl Libre" w:cs="Frank Ruhl Libre" w:hint="cs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1443C5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ind w:left="142"/>
              <w:jc w:val="both"/>
              <w:rPr>
                <w:rFonts w:ascii="Frank Ruhl Libre" w:hAnsi="Frank Ruhl Libre" w:cs="Frank Ruhl Libre"/>
                <w:b/>
              </w:rPr>
            </w:pPr>
            <w:bookmarkStart w:id="4" w:name="_Hlk97020747"/>
            <w:r w:rsidRPr="001443C5">
              <w:rPr>
                <w:rFonts w:ascii="Frank Ruhl Libre" w:hAnsi="Frank Ruhl Libre" w:cs="Frank Ruhl Libre" w:hint="cs"/>
                <w:b/>
              </w:rPr>
              <w:lastRenderedPageBreak/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 xml:space="preserve">LUOGO DI </w:t>
            </w:r>
            <w:r w:rsidR="005837E7" w:rsidRPr="001443C5">
              <w:rPr>
                <w:rFonts w:ascii="Frank Ruhl Libre" w:hAnsi="Frank Ruhl Libre" w:cs="Frank Ruhl Libre" w:hint="cs"/>
                <w:b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RUOLO</w:t>
            </w:r>
          </w:p>
        </w:tc>
      </w:tr>
      <w:tr w:rsidR="00916F0E" w:rsidRPr="001443C5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916F0E" w:rsidRPr="001443C5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916F0E" w:rsidRPr="001443C5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916F0E" w:rsidRPr="001443C5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916F0E" w:rsidRPr="001443C5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</w:tr>
      <w:tr w:rsidR="00916F0E" w:rsidRPr="001443C5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1443C5" w:rsidRDefault="00666B9D" w:rsidP="00293FAD">
            <w:pPr>
              <w:widowControl w:val="0"/>
              <w:autoSpaceDE w:val="0"/>
              <w:autoSpaceDN w:val="0"/>
              <w:spacing w:before="240" w:line="312" w:lineRule="auto"/>
              <w:jc w:val="both"/>
              <w:rPr>
                <w:rFonts w:ascii="Frank Ruhl Libre" w:hAnsi="Frank Ruhl Libre" w:cs="Frank Ruhl Libre"/>
              </w:rPr>
            </w:pPr>
          </w:p>
        </w:tc>
      </w:tr>
    </w:tbl>
    <w:bookmarkEnd w:id="4"/>
    <w:p w14:paraId="36C55F27" w14:textId="54D597EC" w:rsidR="00340BC2" w:rsidRPr="001443C5" w:rsidRDefault="00FF689A" w:rsidP="00293FAD">
      <w:pPr>
        <w:pStyle w:val="Paragrafoelenco"/>
        <w:spacing w:before="240" w:after="0" w:line="312" w:lineRule="auto"/>
        <w:ind w:left="426"/>
        <w:jc w:val="both"/>
        <w:rPr>
          <w:rFonts w:ascii="Frank Ruhl Libre" w:eastAsia="Calibri" w:hAnsi="Frank Ruhl Libre" w:cs="Frank Ruhl Libre"/>
          <w:i/>
          <w:sz w:val="20"/>
          <w:szCs w:val="20"/>
        </w:rPr>
      </w:pPr>
      <w:r w:rsidRPr="001443C5">
        <w:rPr>
          <w:rFonts w:ascii="Frank Ruhl Libre" w:eastAsia="Calibri" w:hAnsi="Frank Ruhl Libre" w:cs="Frank Ruhl Libre" w:hint="cs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1443C5" w:rsidRDefault="00997CC6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dichiara di non incorrere nelle cause di esclusione di cui a</w:t>
      </w:r>
      <w:r w:rsidR="001C0470" w:rsidRPr="001443C5">
        <w:rPr>
          <w:rFonts w:ascii="Frank Ruhl Libre" w:hAnsi="Frank Ruhl Libre" w:cs="Frank Ruhl Libre" w:hint="cs"/>
          <w:sz w:val="20"/>
          <w:szCs w:val="20"/>
        </w:rPr>
        <w:t xml:space="preserve">gli </w:t>
      </w:r>
      <w:r w:rsidRPr="001443C5">
        <w:rPr>
          <w:rFonts w:ascii="Frank Ruhl Libre" w:hAnsi="Frank Ruhl Libre" w:cs="Frank Ruhl Libre" w:hint="cs"/>
          <w:sz w:val="20"/>
          <w:szCs w:val="20"/>
        </w:rPr>
        <w:t>art</w:t>
      </w:r>
      <w:r w:rsidR="00B45AFA" w:rsidRPr="001443C5">
        <w:rPr>
          <w:rFonts w:ascii="Frank Ruhl Libre" w:hAnsi="Frank Ruhl Libre" w:cs="Frank Ruhl Libre" w:hint="cs"/>
          <w:sz w:val="20"/>
          <w:szCs w:val="20"/>
        </w:rPr>
        <w:t>t</w:t>
      </w:r>
      <w:r w:rsidRPr="001443C5">
        <w:rPr>
          <w:rFonts w:ascii="Frank Ruhl Libre" w:hAnsi="Frank Ruhl Libre" w:cs="Frank Ruhl Libre" w:hint="cs"/>
          <w:sz w:val="20"/>
          <w:szCs w:val="20"/>
        </w:rPr>
        <w:t>.</w:t>
      </w:r>
      <w:r w:rsidR="001223D1" w:rsidRPr="001443C5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081968" w:rsidRPr="001443C5">
        <w:rPr>
          <w:rFonts w:ascii="Frank Ruhl Libre" w:hAnsi="Frank Ruhl Libre" w:cs="Frank Ruhl Libre" w:hint="cs"/>
          <w:sz w:val="20"/>
          <w:szCs w:val="20"/>
        </w:rPr>
        <w:t>95</w:t>
      </w:r>
      <w:r w:rsidR="001223D1" w:rsidRPr="001443C5">
        <w:rPr>
          <w:rFonts w:ascii="Frank Ruhl Libre" w:hAnsi="Frank Ruhl Libre" w:cs="Frank Ruhl Libre" w:hint="cs"/>
          <w:sz w:val="20"/>
          <w:szCs w:val="20"/>
        </w:rPr>
        <w:t xml:space="preserve"> e 98 d</w:t>
      </w:r>
      <w:r w:rsidRPr="001443C5">
        <w:rPr>
          <w:rFonts w:ascii="Frank Ruhl Libre" w:hAnsi="Frank Ruhl Libre" w:cs="Frank Ruhl Libre" w:hint="cs"/>
          <w:sz w:val="20"/>
          <w:szCs w:val="20"/>
        </w:rPr>
        <w:t>el Codice</w:t>
      </w:r>
      <w:r w:rsidR="00B11926" w:rsidRPr="001443C5">
        <w:rPr>
          <w:rFonts w:ascii="Frank Ruhl Libre" w:hAnsi="Frank Ruhl Libre" w:cs="Frank Ruhl Libre" w:hint="cs"/>
          <w:sz w:val="20"/>
          <w:szCs w:val="20"/>
        </w:rPr>
        <w:t>;</w:t>
      </w:r>
    </w:p>
    <w:p w14:paraId="155D7D5B" w14:textId="77777777" w:rsidR="00F31DD1" w:rsidRPr="001443C5" w:rsidRDefault="00F31DD1" w:rsidP="00293FAD">
      <w:pPr>
        <w:pStyle w:val="Paragrafoelenco"/>
        <w:spacing w:before="240" w:after="0" w:line="312" w:lineRule="auto"/>
        <w:ind w:left="567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613FE273" w14:textId="3E9ED351" w:rsidR="00F948B8" w:rsidRPr="001443C5" w:rsidRDefault="00F948B8" w:rsidP="00293FAD">
      <w:pPr>
        <w:pStyle w:val="Paragrafoelenco"/>
        <w:numPr>
          <w:ilvl w:val="0"/>
          <w:numId w:val="20"/>
        </w:numPr>
        <w:suppressAutoHyphens/>
        <w:spacing w:before="240" w:after="0" w:line="312" w:lineRule="auto"/>
        <w:jc w:val="both"/>
        <w:rPr>
          <w:rFonts w:ascii="Frank Ruhl Libre" w:hAnsi="Frank Ruhl Libre" w:cs="Frank Ruhl Libre"/>
          <w:b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sz w:val="20"/>
          <w:szCs w:val="20"/>
        </w:rPr>
        <w:t xml:space="preserve">Dichiarazioni in </w:t>
      </w:r>
      <w:r w:rsidR="005C104B" w:rsidRPr="001443C5">
        <w:rPr>
          <w:rFonts w:ascii="Frank Ruhl Libre" w:hAnsi="Frank Ruhl Libre" w:cs="Frank Ruhl Libre" w:hint="cs"/>
          <w:b/>
          <w:sz w:val="20"/>
          <w:szCs w:val="20"/>
        </w:rPr>
        <w:t>ordine alla partecipazione alla procedura</w:t>
      </w:r>
    </w:p>
    <w:p w14:paraId="6E1D9A4C" w14:textId="77777777" w:rsidR="00F31DD1" w:rsidRPr="001443C5" w:rsidRDefault="00F31DD1" w:rsidP="00293FAD">
      <w:pPr>
        <w:pStyle w:val="Paragrafoelenco"/>
        <w:suppressAutoHyphens/>
        <w:spacing w:before="240" w:after="0" w:line="312" w:lineRule="auto"/>
        <w:ind w:left="644"/>
        <w:jc w:val="both"/>
        <w:rPr>
          <w:rFonts w:ascii="Frank Ruhl Libre" w:hAnsi="Frank Ruhl Libre" w:cs="Frank Ruhl Libre"/>
          <w:b/>
          <w:sz w:val="20"/>
          <w:szCs w:val="20"/>
        </w:rPr>
      </w:pPr>
    </w:p>
    <w:p w14:paraId="4527B69E" w14:textId="675C40B0" w:rsidR="00340BC2" w:rsidRPr="001443C5" w:rsidRDefault="00997CC6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Pr="001443C5">
        <w:rPr>
          <w:rFonts w:ascii="Frank Ruhl Libre" w:hAnsi="Frank Ruhl Libre" w:cs="Frank Ruhl Libre" w:hint="cs"/>
          <w:spacing w:val="-3"/>
          <w:sz w:val="20"/>
          <w:szCs w:val="20"/>
        </w:rPr>
        <w:t xml:space="preserve">l’offerta </w:t>
      </w:r>
      <w:r w:rsidRPr="001443C5">
        <w:rPr>
          <w:rFonts w:ascii="Frank Ruhl Libre" w:hAnsi="Frank Ruhl Libre" w:cs="Frank Ruhl Libre" w:hint="cs"/>
          <w:sz w:val="20"/>
          <w:szCs w:val="20"/>
        </w:rPr>
        <w:t>economica presentata è remunerativa giacché per la sua formulazione ha preso atto e tenuto</w:t>
      </w:r>
      <w:r w:rsidRPr="001443C5">
        <w:rPr>
          <w:rFonts w:ascii="Frank Ruhl Libre" w:hAnsi="Frank Ruhl Libre" w:cs="Frank Ruhl Libre" w:hint="cs"/>
          <w:spacing w:val="-18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conto:</w:t>
      </w:r>
    </w:p>
    <w:p w14:paraId="4E681CCF" w14:textId="77777777" w:rsidR="00997CC6" w:rsidRPr="001443C5" w:rsidRDefault="00997CC6" w:rsidP="00293FAD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0" w:line="312" w:lineRule="auto"/>
        <w:ind w:hanging="284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delle</w:t>
      </w:r>
      <w:r w:rsidRPr="001443C5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condizioni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contrattuali</w:t>
      </w:r>
      <w:r w:rsidRPr="001443C5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e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degli</w:t>
      </w:r>
      <w:r w:rsidRPr="001443C5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oneri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compresi</w:t>
      </w:r>
      <w:r w:rsidRPr="001443C5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quelli</w:t>
      </w:r>
      <w:r w:rsidRPr="001443C5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eventuali</w:t>
      </w:r>
      <w:r w:rsidRPr="001443C5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relativi</w:t>
      </w:r>
      <w:r w:rsidRPr="001443C5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in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materia di sicurezza, di assicurazione, di condizioni di lavoro e di previdenza e assistenza in vigore nel luogo</w:t>
      </w:r>
      <w:r w:rsidRPr="001443C5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dove</w:t>
      </w:r>
      <w:r w:rsidRPr="001443C5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devono</w:t>
      </w:r>
      <w:r w:rsidRPr="001443C5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essere</w:t>
      </w:r>
      <w:r w:rsidRPr="001443C5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svolti</w:t>
      </w:r>
      <w:r w:rsidRPr="001443C5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i</w:t>
      </w:r>
      <w:r w:rsidRPr="001443C5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servizi;</w:t>
      </w:r>
    </w:p>
    <w:p w14:paraId="0B261934" w14:textId="77777777" w:rsidR="00997CC6" w:rsidRPr="001443C5" w:rsidRDefault="00997CC6" w:rsidP="00293FAD">
      <w:pPr>
        <w:pStyle w:val="Paragrafoelenco"/>
        <w:numPr>
          <w:ilvl w:val="0"/>
          <w:numId w:val="8"/>
        </w:numPr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1443C5" w:rsidRDefault="00997CC6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 xml:space="preserve">di essere consapevole che nel caso in cui le verifiche tramite </w:t>
      </w:r>
      <w:r w:rsidR="00185FF7" w:rsidRPr="001443C5">
        <w:rPr>
          <w:rFonts w:ascii="Frank Ruhl Libre" w:hAnsi="Frank Ruhl Libre" w:cs="Frank Ruhl Libre" w:hint="cs"/>
          <w:sz w:val="20"/>
          <w:szCs w:val="20"/>
        </w:rPr>
        <w:t>il sistema</w:t>
      </w:r>
      <w:r w:rsidRPr="001443C5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185FF7" w:rsidRPr="001443C5">
        <w:rPr>
          <w:rFonts w:ascii="Frank Ruhl Libre" w:hAnsi="Frank Ruhl Libre" w:cs="Frank Ruhl Libre" w:hint="cs"/>
          <w:sz w:val="20"/>
          <w:szCs w:val="20"/>
        </w:rPr>
        <w:t>FVOE</w:t>
      </w:r>
      <w:r w:rsidRPr="001443C5">
        <w:rPr>
          <w:rFonts w:ascii="Frank Ruhl Libre" w:hAnsi="Frank Ruhl Libre" w:cs="Frank Ruhl Libre" w:hint="cs"/>
          <w:sz w:val="20"/>
          <w:szCs w:val="20"/>
        </w:rPr>
        <w:t xml:space="preserve"> da espletarsi prima de</w:t>
      </w:r>
      <w:r w:rsidR="008F450B" w:rsidRPr="001443C5">
        <w:rPr>
          <w:rFonts w:ascii="Frank Ruhl Libre" w:hAnsi="Frank Ruhl Libre" w:cs="Frank Ruhl Libre" w:hint="cs"/>
          <w:sz w:val="20"/>
          <w:szCs w:val="20"/>
        </w:rPr>
        <w:t xml:space="preserve">ll’aggiudicazione </w:t>
      </w:r>
      <w:r w:rsidRPr="001443C5">
        <w:rPr>
          <w:rFonts w:ascii="Frank Ruhl Libre" w:hAnsi="Frank Ruhl Libre" w:cs="Frank Ruhl Libre" w:hint="cs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1443C5" w:rsidRDefault="00877B78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bookmarkStart w:id="5" w:name="_Hlk159231700"/>
      <w:r w:rsidRPr="001443C5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="00997CC6" w:rsidRPr="001443C5">
        <w:rPr>
          <w:rFonts w:ascii="Frank Ruhl Libre" w:hAnsi="Frank Ruhl Libre" w:cs="Frank Ruhl Libre" w:hint="cs"/>
          <w:sz w:val="20"/>
          <w:szCs w:val="20"/>
        </w:rPr>
        <w:t>accetta, ai sensi dell’art. 1</w:t>
      </w:r>
      <w:r w:rsidR="00FA1AEF" w:rsidRPr="001443C5">
        <w:rPr>
          <w:rFonts w:ascii="Frank Ruhl Libre" w:hAnsi="Frank Ruhl Libre" w:cs="Frank Ruhl Libre" w:hint="cs"/>
          <w:sz w:val="20"/>
          <w:szCs w:val="20"/>
        </w:rPr>
        <w:t>13</w:t>
      </w:r>
      <w:r w:rsidR="00997CC6" w:rsidRPr="001443C5">
        <w:rPr>
          <w:rFonts w:ascii="Frank Ruhl Libre" w:hAnsi="Frank Ruhl Libre" w:cs="Frank Ruhl Libre" w:hint="cs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1443C5" w:rsidRDefault="00997CC6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 accetta i Patti di Integrità del Politecnico di Milano allegati alla documentazione di gara (art. 1, comma 17</w:t>
      </w:r>
      <w:r w:rsidR="00971258" w:rsidRPr="001443C5">
        <w:rPr>
          <w:rFonts w:ascii="Frank Ruhl Libre" w:hAnsi="Frank Ruhl Libre" w:cs="Frank Ruhl Libre" w:hint="cs"/>
          <w:sz w:val="20"/>
          <w:szCs w:val="20"/>
        </w:rPr>
        <w:t xml:space="preserve"> L. </w:t>
      </w:r>
      <w:r w:rsidRPr="001443C5">
        <w:rPr>
          <w:rFonts w:ascii="Frank Ruhl Libre" w:hAnsi="Frank Ruhl Libre" w:cs="Frank Ruhl Libre" w:hint="cs"/>
          <w:sz w:val="20"/>
          <w:szCs w:val="20"/>
        </w:rPr>
        <w:t>190/2012);</w:t>
      </w:r>
    </w:p>
    <w:p w14:paraId="26654F36" w14:textId="3513BA83" w:rsidR="009B49B0" w:rsidRPr="001443C5" w:rsidRDefault="00997CC6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lastRenderedPageBreak/>
        <w:t xml:space="preserve">di essere edotto degli obblighi derivanti dal </w:t>
      </w:r>
      <w:bookmarkStart w:id="6" w:name="_Hlk179300876"/>
      <w:r w:rsidR="00F35D97" w:rsidRPr="001443C5">
        <w:rPr>
          <w:rFonts w:ascii="Frank Ruhl Libre" w:hAnsi="Frank Ruhl Libre" w:cs="Frank Ruhl Libre" w:hint="cs"/>
          <w:sz w:val="20"/>
          <w:szCs w:val="20"/>
        </w:rPr>
        <w:t xml:space="preserve">Piano Integrato di attività e organizzazione adottato dalla stazione appaltante e reperibile sul sito internet al seguente link: </w:t>
      </w:r>
      <w:hyperlink r:id="rId9" w:history="1">
        <w:r w:rsidR="00F35D97" w:rsidRPr="001443C5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https://trasparenza.polimi.it/contenuto35853_piano-integrato-di-attivit-e-organizzazione_711.html</w:t>
        </w:r>
      </w:hyperlink>
      <w:bookmarkEnd w:id="6"/>
    </w:p>
    <w:p w14:paraId="532EB82C" w14:textId="32F47869" w:rsidR="00340BC2" w:rsidRPr="001443C5" w:rsidRDefault="00997CC6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1443C5">
        <w:rPr>
          <w:rFonts w:ascii="Frank Ruhl Libre" w:hAnsi="Frank Ruhl Libre" w:cs="Frank Ruhl Libre" w:hint="cs"/>
          <w:sz w:val="20"/>
          <w:szCs w:val="20"/>
        </w:rPr>
        <w:t>:</w:t>
      </w:r>
      <w:r w:rsidRPr="001443C5">
        <w:rPr>
          <w:rFonts w:ascii="Frank Ruhl Libre" w:hAnsi="Frank Ruhl Libre" w:cs="Frank Ruhl Libre" w:hint="cs"/>
          <w:sz w:val="20"/>
          <w:szCs w:val="20"/>
        </w:rPr>
        <w:t xml:space="preserve"> </w:t>
      </w:r>
      <w:bookmarkStart w:id="7" w:name="_Hlk179300888"/>
      <w:r w:rsidR="00F35D97" w:rsidRPr="001443C5">
        <w:rPr>
          <w:rFonts w:hint="cs"/>
        </w:rPr>
        <w:fldChar w:fldCharType="begin"/>
      </w:r>
      <w:r w:rsidR="00F35D97" w:rsidRPr="001443C5">
        <w:rPr>
          <w:rFonts w:ascii="Frank Ruhl Libre" w:hAnsi="Frank Ruhl Libre" w:cs="Frank Ruhl Libre" w:hint="cs"/>
          <w:sz w:val="20"/>
          <w:szCs w:val="20"/>
        </w:rPr>
        <w:instrText xml:space="preserve"> HYPERLINK "https://www.normativa.polimi.it/strumenti/dettaglio-regolamento/codice-etico-e-di-comportamento" </w:instrText>
      </w:r>
      <w:r w:rsidR="00F35D97" w:rsidRPr="001443C5">
        <w:rPr>
          <w:rFonts w:hint="cs"/>
        </w:rPr>
        <w:fldChar w:fldCharType="separate"/>
      </w:r>
      <w:r w:rsidR="00F35D97" w:rsidRPr="001443C5">
        <w:rPr>
          <w:rStyle w:val="Collegamentoipertestuale"/>
          <w:rFonts w:ascii="Frank Ruhl Libre" w:hAnsi="Frank Ruhl Libre" w:cs="Frank Ruhl Libre" w:hint="cs"/>
          <w:sz w:val="20"/>
          <w:szCs w:val="20"/>
        </w:rPr>
        <w:t>https://www.normativa.polimi.it/strumenti/dettaglio-regolamento/codice-etico-e-di-comportamento</w:t>
      </w:r>
      <w:r w:rsidR="00F35D97" w:rsidRPr="001443C5">
        <w:rPr>
          <w:rStyle w:val="Collegamentoipertestuale"/>
          <w:rFonts w:ascii="Frank Ruhl Libre" w:hAnsi="Frank Ruhl Libre" w:cs="Frank Ruhl Libre" w:hint="cs"/>
          <w:sz w:val="20"/>
          <w:szCs w:val="20"/>
        </w:rPr>
        <w:fldChar w:fldCharType="end"/>
      </w:r>
      <w:bookmarkEnd w:id="7"/>
      <w:r w:rsidR="009B49B0" w:rsidRPr="001443C5">
        <w:rPr>
          <w:rStyle w:val="Collegamentoipertestuale"/>
          <w:rFonts w:ascii="Frank Ruhl Libre" w:hAnsi="Frank Ruhl Libre" w:cs="Frank Ruhl Libre" w:hint="cs"/>
          <w:color w:val="auto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1443C5" w:rsidRDefault="00997CC6" w:rsidP="00293FAD">
      <w:pPr>
        <w:pStyle w:val="Paragrafoelenco"/>
        <w:numPr>
          <w:ilvl w:val="0"/>
          <w:numId w:val="3"/>
        </w:numPr>
        <w:spacing w:before="240" w:after="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1443C5" w:rsidRDefault="00997CC6" w:rsidP="00293FAD">
      <w:pPr>
        <w:pStyle w:val="Paragrafoelenco"/>
        <w:spacing w:before="240" w:after="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1443C5">
        <w:rPr>
          <w:rFonts w:ascii="Frank Ruhl Libre" w:hAnsi="Frank Ruhl Libre" w:cs="Frank Ruhl Libre" w:hint="cs"/>
          <w:sz w:val="20"/>
          <w:szCs w:val="20"/>
        </w:rPr>
        <w:t xml:space="preserve"> e </w:t>
      </w:r>
      <w:r w:rsidRPr="001443C5">
        <w:rPr>
          <w:rFonts w:ascii="Frank Ruhl Libre" w:hAnsi="Frank Ruhl Libre" w:cs="Frank Ruhl Libre" w:hint="cs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1443C5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1443C5" w:rsidRDefault="00997CC6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1443C5" w:rsidRDefault="00997CC6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1443C5" w:rsidRDefault="00997CC6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PEC</w:t>
            </w:r>
          </w:p>
        </w:tc>
      </w:tr>
      <w:tr w:rsidR="002020CD" w:rsidRPr="001443C5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1443C5" w:rsidRDefault="00997CC6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1443C5" w:rsidRDefault="00997CC6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1443C5" w:rsidRDefault="00997CC6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54FEE007" w14:textId="3AB3A051" w:rsidR="00997CC6" w:rsidRPr="001443C5" w:rsidRDefault="00997CC6" w:rsidP="00293FAD">
      <w:pPr>
        <w:widowControl w:val="0"/>
        <w:tabs>
          <w:tab w:val="left" w:pos="3828"/>
        </w:tabs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1443C5" w:rsidRDefault="009B49B0" w:rsidP="00293FAD">
      <w:pPr>
        <w:widowControl w:val="0"/>
        <w:tabs>
          <w:tab w:val="left" w:pos="3828"/>
        </w:tabs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5720B3B3" w14:textId="3E556EB6" w:rsidR="00005336" w:rsidRPr="001443C5" w:rsidRDefault="00005336" w:rsidP="00293FAD">
      <w:pPr>
        <w:pStyle w:val="Paragrafoelenco"/>
        <w:numPr>
          <w:ilvl w:val="0"/>
          <w:numId w:val="3"/>
        </w:numPr>
        <w:spacing w:before="240" w:after="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Pr="001443C5" w:rsidRDefault="00005336" w:rsidP="00293FAD">
      <w:pPr>
        <w:pStyle w:val="Paragrafoelenco"/>
        <w:spacing w:before="240" w:after="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Pr="001443C5" w:rsidRDefault="009B49B0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347449F2" w:rsidR="009B49B0" w:rsidRPr="001443C5" w:rsidRDefault="009B49B0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i/>
          <w:sz w:val="20"/>
          <w:szCs w:val="20"/>
        </w:rPr>
        <w:t>(</w:t>
      </w:r>
      <w:r w:rsidRPr="001443C5">
        <w:rPr>
          <w:rFonts w:ascii="Frank Ruhl Libre" w:hAnsi="Frank Ruhl Libre" w:cs="Frank Ruhl Libre" w:hint="cs"/>
          <w:b/>
          <w:i/>
          <w:sz w:val="20"/>
          <w:szCs w:val="20"/>
          <w:u w:val="single"/>
        </w:rPr>
        <w:t>eventuale</w:t>
      </w:r>
      <w:r w:rsidRPr="001443C5">
        <w:rPr>
          <w:rFonts w:ascii="Frank Ruhl Libre" w:hAnsi="Frank Ruhl Libre" w:cs="Frank Ruhl Libre" w:hint="cs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1443C5">
        <w:rPr>
          <w:rFonts w:ascii="Frank Ruhl Libre" w:hAnsi="Frank Ruhl Libre" w:cs="Frank Ruhl Libre" w:hint="cs"/>
          <w:i/>
          <w:sz w:val="20"/>
          <w:szCs w:val="20"/>
        </w:rPr>
        <w:t>)</w:t>
      </w:r>
    </w:p>
    <w:p w14:paraId="6F0F8D9D" w14:textId="77777777" w:rsidR="009B49B0" w:rsidRPr="001443C5" w:rsidRDefault="009B49B0" w:rsidP="00293FAD">
      <w:pPr>
        <w:pStyle w:val="Paragrafoelenco"/>
        <w:spacing w:before="240" w:after="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6C458EF8" w:rsidR="009B49B0" w:rsidRPr="001443C5" w:rsidRDefault="009B49B0" w:rsidP="00293FAD">
      <w:pPr>
        <w:pStyle w:val="Paragrafoelenco"/>
        <w:numPr>
          <w:ilvl w:val="0"/>
          <w:numId w:val="3"/>
        </w:numPr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 xml:space="preserve">che l'Impresa, in caso di aggiudicazione, intende eventualmente affidare in </w:t>
      </w:r>
      <w:r w:rsidRPr="001443C5">
        <w:rPr>
          <w:rFonts w:ascii="Frank Ruhl Libre" w:hAnsi="Frank Ruhl Libre" w:cs="Frank Ruhl Libre" w:hint="cs"/>
          <w:b/>
          <w:sz w:val="20"/>
          <w:szCs w:val="20"/>
        </w:rPr>
        <w:t>subappalto</w:t>
      </w:r>
      <w:r w:rsidRPr="001443C5">
        <w:rPr>
          <w:rFonts w:ascii="Frank Ruhl Libre" w:hAnsi="Frank Ruhl Libre" w:cs="Frank Ruhl Libre" w:hint="cs"/>
          <w:sz w:val="20"/>
          <w:szCs w:val="20"/>
        </w:rPr>
        <w:t xml:space="preserve"> le seguenti attività: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1443C5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438AB9ED" w:rsidR="009B49B0" w:rsidRPr="001443C5" w:rsidRDefault="009B49B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ATTIVITÀ E/0 SERVIZI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1443C5" w:rsidRDefault="009B49B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  <w:b/>
              </w:rPr>
            </w:pPr>
            <w:r w:rsidRPr="001443C5">
              <w:rPr>
                <w:rFonts w:ascii="Frank Ruhl Libre" w:hAnsi="Frank Ruhl Libre" w:cs="Frank Ruhl Libre" w:hint="cs"/>
                <w:b/>
              </w:rPr>
              <w:t>%</w:t>
            </w:r>
          </w:p>
        </w:tc>
      </w:tr>
      <w:tr w:rsidR="009B49B0" w:rsidRPr="001443C5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1443C5" w:rsidRDefault="009B49B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1443C5" w:rsidRDefault="009B49B0" w:rsidP="00293FAD">
            <w:pPr>
              <w:pStyle w:val="Paragrafoelenco"/>
              <w:spacing w:before="240" w:line="312" w:lineRule="auto"/>
              <w:ind w:left="0"/>
              <w:jc w:val="both"/>
              <w:rPr>
                <w:rFonts w:ascii="Frank Ruhl Libre" w:hAnsi="Frank Ruhl Libre" w:cs="Frank Ruhl Libre"/>
              </w:rPr>
            </w:pPr>
          </w:p>
        </w:tc>
      </w:tr>
    </w:tbl>
    <w:p w14:paraId="220F1942" w14:textId="77777777" w:rsidR="009B49B0" w:rsidRPr="001443C5" w:rsidRDefault="009B49B0" w:rsidP="00293FAD">
      <w:pPr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848B97E" w14:textId="77777777" w:rsidR="009B49B0" w:rsidRPr="001443C5" w:rsidRDefault="009B49B0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 xml:space="preserve">di essere a conoscenza che il Politecnico di Milano si riserva il diritto di procedere a verifiche, anche a </w:t>
      </w:r>
      <w:r w:rsidRPr="001443C5">
        <w:rPr>
          <w:rFonts w:ascii="Frank Ruhl Libre" w:hAnsi="Frank Ruhl Libre" w:cs="Frank Ruhl Libre" w:hint="cs"/>
          <w:sz w:val="20"/>
          <w:szCs w:val="20"/>
        </w:rPr>
        <w:lastRenderedPageBreak/>
        <w:t>campione, in ordine alla veridicità delle dichiarazioni;</w:t>
      </w:r>
    </w:p>
    <w:p w14:paraId="2ACDF4E7" w14:textId="11A4375F" w:rsidR="006C57B0" w:rsidRPr="001443C5" w:rsidRDefault="009B49B0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1443C5">
        <w:rPr>
          <w:rFonts w:ascii="Frank Ruhl Libre" w:hAnsi="Frank Ruhl Libre" w:cs="Frank Ruhl Libre" w:hint="cs"/>
          <w:spacing w:val="-3"/>
          <w:sz w:val="20"/>
          <w:szCs w:val="20"/>
        </w:rPr>
        <w:t xml:space="preserve">o, </w:t>
      </w:r>
      <w:r w:rsidRPr="001443C5">
        <w:rPr>
          <w:rFonts w:ascii="Frank Ruhl Libre" w:hAnsi="Frank Ruhl Libre" w:cs="Frank Ruhl Libre" w:hint="cs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di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diritto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dal Politecnico di Milano</w:t>
      </w:r>
      <w:r w:rsidRPr="001443C5">
        <w:rPr>
          <w:rFonts w:ascii="Frank Ruhl Libre" w:hAnsi="Frank Ruhl Libre" w:cs="Frank Ruhl Libre" w:hint="cs"/>
          <w:spacing w:val="-5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ai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sensi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dell’art.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1456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z w:val="20"/>
          <w:szCs w:val="20"/>
        </w:rPr>
        <w:t>cod.</w:t>
      </w:r>
      <w:r w:rsidRPr="001443C5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1443C5">
        <w:rPr>
          <w:rFonts w:ascii="Frank Ruhl Libre" w:hAnsi="Frank Ruhl Libre" w:cs="Frank Ruhl Libre" w:hint="cs"/>
          <w:spacing w:val="-5"/>
          <w:sz w:val="20"/>
          <w:szCs w:val="20"/>
        </w:rPr>
        <w:t>civ.</w:t>
      </w:r>
    </w:p>
    <w:p w14:paraId="38305E16" w14:textId="77777777" w:rsidR="006C57B0" w:rsidRPr="001443C5" w:rsidRDefault="006C57B0" w:rsidP="00293FAD">
      <w:pPr>
        <w:pStyle w:val="Paragrafoelenco"/>
        <w:spacing w:before="240" w:after="0" w:line="312" w:lineRule="auto"/>
        <w:ind w:left="567"/>
        <w:jc w:val="both"/>
        <w:rPr>
          <w:rFonts w:ascii="Frank Ruhl Libre" w:hAnsi="Frank Ruhl Libre" w:cs="Frank Ruhl Libre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1443C5" w:rsidRDefault="009B49B0" w:rsidP="00293FAD">
      <w:pPr>
        <w:pStyle w:val="Paragrafoelenco"/>
        <w:spacing w:before="240" w:after="0" w:line="312" w:lineRule="auto"/>
        <w:ind w:left="0"/>
        <w:jc w:val="both"/>
        <w:rPr>
          <w:rFonts w:ascii="Frank Ruhl Libre" w:hAnsi="Frank Ruhl Libre" w:cs="Frank Ruhl Libre"/>
          <w:b/>
          <w:sz w:val="20"/>
          <w:szCs w:val="20"/>
        </w:rPr>
      </w:pPr>
      <w:bookmarkStart w:id="8" w:name="_Hlk159234089"/>
      <w:r w:rsidRPr="001443C5">
        <w:rPr>
          <w:rFonts w:ascii="Frank Ruhl Libre" w:hAnsi="Frank Ruhl Libre" w:cs="Frank Ruhl Libre" w:hint="cs"/>
          <w:b/>
          <w:sz w:val="20"/>
          <w:szCs w:val="20"/>
        </w:rPr>
        <w:t>E. Dichiarazioni in ordine all’accesso agli atti</w:t>
      </w:r>
    </w:p>
    <w:p w14:paraId="0B22D11F" w14:textId="77777777" w:rsidR="009B49B0" w:rsidRPr="001443C5" w:rsidRDefault="009B49B0" w:rsidP="00293FAD">
      <w:pPr>
        <w:pStyle w:val="Paragrafoelenco"/>
        <w:spacing w:before="240" w:after="0" w:line="312" w:lineRule="auto"/>
        <w:ind w:left="0"/>
        <w:jc w:val="both"/>
        <w:rPr>
          <w:rFonts w:ascii="Frank Ruhl Libre" w:hAnsi="Frank Ruhl Libre" w:cs="Frank Ruhl Libre"/>
          <w:sz w:val="20"/>
          <w:szCs w:val="20"/>
        </w:rPr>
      </w:pPr>
    </w:p>
    <w:p w14:paraId="60F1EE4D" w14:textId="20254A81" w:rsidR="004B6889" w:rsidRPr="001443C5" w:rsidRDefault="00765974" w:rsidP="00293FAD">
      <w:pPr>
        <w:pStyle w:val="Paragrafoelenco"/>
        <w:numPr>
          <w:ilvl w:val="0"/>
          <w:numId w:val="3"/>
        </w:numPr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8"/>
    <w:p w14:paraId="36587351" w14:textId="77777777" w:rsidR="00765974" w:rsidRPr="001443C5" w:rsidRDefault="00765974" w:rsidP="00293FAD">
      <w:pPr>
        <w:pStyle w:val="Paragrafoelenco"/>
        <w:spacing w:before="240" w:after="0" w:line="312" w:lineRule="auto"/>
        <w:ind w:left="567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1443C5" w:rsidRDefault="00765974" w:rsidP="00293FAD">
      <w:pPr>
        <w:pStyle w:val="Paragrafoelenco"/>
        <w:numPr>
          <w:ilvl w:val="0"/>
          <w:numId w:val="3"/>
        </w:numPr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9" w:name="_Hlk159234104"/>
      <w:r w:rsidRPr="001443C5">
        <w:rPr>
          <w:rFonts w:ascii="Frank Ruhl Libre" w:hAnsi="Frank Ruhl Libre" w:cs="Frank Ruhl Libre" w:hint="cs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4587B6E2" w14:textId="77777777" w:rsidR="00F31DD1" w:rsidRPr="00401266" w:rsidRDefault="00F31DD1" w:rsidP="00293FAD">
      <w:pPr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bookmarkEnd w:id="9"/>
    <w:p w14:paraId="3268B842" w14:textId="3DB152EE" w:rsidR="009B49B0" w:rsidRPr="001443C5" w:rsidRDefault="009B49B0" w:rsidP="00293FAD">
      <w:pPr>
        <w:spacing w:before="240" w:after="0" w:line="312" w:lineRule="auto"/>
        <w:jc w:val="both"/>
        <w:rPr>
          <w:rFonts w:ascii="Frank Ruhl Libre" w:hAnsi="Frank Ruhl Libre" w:cs="Frank Ruhl Libre"/>
          <w:b/>
          <w:i/>
          <w:iCs/>
          <w:color w:val="70AD47" w:themeColor="accent6"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sz w:val="20"/>
          <w:szCs w:val="20"/>
        </w:rPr>
        <w:t>F. Dichiarazioni in ordine al concordato preventivo con continuità aziendale</w:t>
      </w:r>
    </w:p>
    <w:p w14:paraId="585DD541" w14:textId="3C0BA06D" w:rsidR="001F6306" w:rsidRPr="001443C5" w:rsidRDefault="001F6306" w:rsidP="00293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per g</w:t>
      </w:r>
      <w:r w:rsidR="00F75519" w:rsidRPr="001443C5">
        <w:rPr>
          <w:rFonts w:ascii="Frank Ruhl Libre" w:hAnsi="Frank Ruhl Libre" w:cs="Frank Ruhl Libre" w:hint="cs"/>
          <w:b/>
          <w:i/>
          <w:iCs/>
          <w:sz w:val="20"/>
          <w:szCs w:val="20"/>
        </w:rPr>
        <w:t>li operatori economici ammessi al concordato preventivo con continuità aziendale di cui all’art. 186 bis R.D. 16 marzo 1942, n. 267</w:t>
      </w:r>
    </w:p>
    <w:p w14:paraId="4181D34F" w14:textId="77777777" w:rsidR="00FC60C1" w:rsidRPr="001443C5" w:rsidRDefault="00FC60C1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B2E39DE" w14:textId="25163B95" w:rsidR="00FC60C1" w:rsidRPr="001443C5" w:rsidRDefault="00FC60C1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di indicare</w:t>
      </w:r>
      <w:r w:rsidR="00F75519" w:rsidRPr="001443C5">
        <w:rPr>
          <w:rFonts w:ascii="Frank Ruhl Libre" w:hAnsi="Frank Ruhl Libre" w:cs="Frank Ruhl Libre" w:hint="cs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1443C5">
        <w:rPr>
          <w:rFonts w:ascii="Frank Ruhl Libre" w:hAnsi="Frank Ruhl Libre" w:cs="Frank Ruhl Libre" w:hint="cs"/>
          <w:sz w:val="20"/>
          <w:szCs w:val="20"/>
        </w:rPr>
        <w:t>a</w:t>
      </w:r>
      <w:r w:rsidR="00F75519" w:rsidRPr="001443C5">
        <w:rPr>
          <w:rFonts w:ascii="Frank Ruhl Libre" w:hAnsi="Frank Ruhl Libre" w:cs="Frank Ruhl Libre" w:hint="cs"/>
          <w:sz w:val="20"/>
          <w:szCs w:val="20"/>
        </w:rPr>
        <w:t>re:</w:t>
      </w:r>
    </w:p>
    <w:p w14:paraId="0EBA0F5B" w14:textId="77777777" w:rsidR="00FC60C1" w:rsidRPr="001443C5" w:rsidRDefault="00F75519" w:rsidP="00293FAD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1443C5" w:rsidRDefault="00F75519" w:rsidP="00293FAD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after="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Pr="001443C5" w:rsidRDefault="00F75519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1443C5">
        <w:rPr>
          <w:rFonts w:ascii="Frank Ruhl Libre" w:hAnsi="Frank Ruhl Libre" w:cs="Frank Ruhl Libre" w:hint="cs"/>
          <w:sz w:val="20"/>
          <w:szCs w:val="20"/>
        </w:rPr>
        <w:t xml:space="preserve">rilasciati dal Tribunale di </w:t>
      </w:r>
      <w:r w:rsidR="001F6306" w:rsidRPr="001443C5">
        <w:rPr>
          <w:rFonts w:ascii="Frank Ruhl Libre" w:hAnsi="Frank Ruhl Libre" w:cs="Frank Ruhl Libre" w:hint="cs"/>
          <w:sz w:val="20"/>
          <w:szCs w:val="20"/>
        </w:rPr>
        <w:t>____________________________________________</w:t>
      </w:r>
      <w:r w:rsidRPr="001443C5">
        <w:rPr>
          <w:rFonts w:ascii="Frank Ruhl Libre" w:hAnsi="Frank Ruhl Libre" w:cs="Frank Ruhl Libre" w:hint="cs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1443C5">
        <w:rPr>
          <w:rFonts w:ascii="Frank Ruhl Libre" w:hAnsi="Frank Ruhl Libre" w:cs="Frank Ruhl Libre" w:hint="cs"/>
          <w:sz w:val="20"/>
          <w:szCs w:val="20"/>
        </w:rPr>
        <w:t>95, commi 4 e 5 del D.Lgs. 14/2019</w:t>
      </w:r>
      <w:r w:rsidR="00A66DD0" w:rsidRPr="001443C5">
        <w:rPr>
          <w:rFonts w:ascii="Frank Ruhl Libre" w:hAnsi="Frank Ruhl Libre" w:cs="Frank Ruhl Libre" w:hint="cs"/>
          <w:sz w:val="20"/>
          <w:szCs w:val="20"/>
        </w:rPr>
        <w:t>.</w:t>
      </w:r>
    </w:p>
    <w:p w14:paraId="7F5FB855" w14:textId="77777777" w:rsidR="00A66DD0" w:rsidRPr="001443C5" w:rsidRDefault="00A66DD0" w:rsidP="00293FAD">
      <w:pPr>
        <w:pStyle w:val="Paragrafoelenco"/>
        <w:widowControl w:val="0"/>
        <w:autoSpaceDE w:val="0"/>
        <w:autoSpaceDN w:val="0"/>
        <w:spacing w:before="240" w:after="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7094159" w14:textId="77777777" w:rsidR="0016791E" w:rsidRPr="001443C5" w:rsidRDefault="0016791E" w:rsidP="00293FAD">
      <w:pPr>
        <w:pStyle w:val="Paragrafoelenco"/>
        <w:spacing w:before="240" w:after="0" w:line="312" w:lineRule="auto"/>
        <w:ind w:left="567"/>
        <w:jc w:val="both"/>
        <w:rPr>
          <w:rFonts w:ascii="Frank Ruhl Libre" w:hAnsi="Frank Ruhl Libre" w:cs="Frank Ruhl Libre"/>
          <w:iCs/>
          <w:sz w:val="20"/>
          <w:szCs w:val="20"/>
        </w:rPr>
      </w:pPr>
    </w:p>
    <w:p w14:paraId="51541D6A" w14:textId="6F1A4B88" w:rsidR="0016791E" w:rsidRPr="001443C5" w:rsidRDefault="00401266" w:rsidP="00293FAD">
      <w:pPr>
        <w:pStyle w:val="Paragrafoelenco"/>
        <w:spacing w:before="240" w:after="0" w:line="312" w:lineRule="auto"/>
        <w:ind w:left="0"/>
        <w:jc w:val="both"/>
        <w:rPr>
          <w:rFonts w:ascii="Frank Ruhl Libre" w:hAnsi="Frank Ruhl Libre" w:cs="Frank Ruhl Libre"/>
          <w:iCs/>
          <w:sz w:val="20"/>
          <w:szCs w:val="20"/>
        </w:rPr>
      </w:pPr>
      <w:r w:rsidRPr="00401266">
        <w:rPr>
          <w:rFonts w:ascii="Frank Ruhl Libre" w:hAnsi="Frank Ruhl Libre" w:cs="Frank Ruhl Libre"/>
          <w:iCs/>
          <w:sz w:val="20"/>
          <w:szCs w:val="20"/>
          <w:highlight w:val="yellow"/>
        </w:rPr>
        <w:t>Luogo, [gg/mm/aaaa]</w:t>
      </w:r>
    </w:p>
    <w:p w14:paraId="48929450" w14:textId="77777777" w:rsidR="0016791E" w:rsidRPr="001443C5" w:rsidRDefault="0016791E" w:rsidP="00293FAD">
      <w:pPr>
        <w:pStyle w:val="Paragrafoelenco"/>
        <w:spacing w:before="240" w:after="0" w:line="312" w:lineRule="auto"/>
        <w:ind w:left="0"/>
        <w:jc w:val="both"/>
        <w:rPr>
          <w:rFonts w:ascii="Frank Ruhl Libre" w:hAnsi="Frank Ruhl Libre" w:cs="Frank Ruhl Libre"/>
          <w:iCs/>
          <w:sz w:val="20"/>
          <w:szCs w:val="20"/>
        </w:rPr>
      </w:pPr>
    </w:p>
    <w:p w14:paraId="76066C49" w14:textId="22F95E3A" w:rsidR="009E58E1" w:rsidRPr="001443C5" w:rsidRDefault="00ED2331" w:rsidP="00293FAD">
      <w:pPr>
        <w:pStyle w:val="Paragrafoelenco"/>
        <w:spacing w:before="240" w:after="0" w:line="312" w:lineRule="auto"/>
        <w:ind w:left="0"/>
        <w:jc w:val="both"/>
        <w:rPr>
          <w:rFonts w:ascii="Frank Ruhl Libre" w:hAnsi="Frank Ruhl Libre" w:cs="Frank Ruhl Libre"/>
          <w:i/>
          <w:sz w:val="20"/>
          <w:szCs w:val="20"/>
        </w:rPr>
      </w:pPr>
      <w:r w:rsidRPr="001443C5">
        <w:rPr>
          <w:rFonts w:ascii="Frank Ruhl Libre" w:hAnsi="Frank Ruhl Libre" w:cs="Frank Ruhl Libre" w:hint="cs"/>
          <w:i/>
          <w:sz w:val="20"/>
          <w:szCs w:val="20"/>
        </w:rPr>
        <w:t>F</w:t>
      </w:r>
      <w:r w:rsidR="009E58E1" w:rsidRPr="001443C5">
        <w:rPr>
          <w:rFonts w:ascii="Frank Ruhl Libre" w:hAnsi="Frank Ruhl Libre" w:cs="Frank Ruhl Libre" w:hint="cs"/>
          <w:i/>
          <w:sz w:val="20"/>
          <w:szCs w:val="20"/>
        </w:rPr>
        <w:t>irmato digitalmente ai sensi della normativa vigente</w:t>
      </w:r>
    </w:p>
    <w:sectPr w:rsidR="009E58E1" w:rsidRPr="001443C5" w:rsidSect="00293FAD">
      <w:footerReference w:type="default" r:id="rId10"/>
      <w:pgSz w:w="11906" w:h="16838"/>
      <w:pgMar w:top="1417" w:right="1134" w:bottom="1134" w:left="1134" w:header="737" w:footer="7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 Ruhl Libre">
    <w:altName w:val="Arial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 w:hint="cs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5F542A4" w14:textId="77777777" w:rsidR="009E58E1" w:rsidRPr="00401266" w:rsidRDefault="00877B78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401266">
          <w:rPr>
            <w:rFonts w:ascii="Frank Ruhl Libre" w:hAnsi="Frank Ruhl Libre" w:cs="Frank Ruhl Libre" w:hint="cs"/>
            <w:sz w:val="20"/>
          </w:rPr>
          <w:fldChar w:fldCharType="begin"/>
        </w:r>
        <w:r w:rsidRPr="00401266">
          <w:rPr>
            <w:rFonts w:ascii="Frank Ruhl Libre" w:hAnsi="Frank Ruhl Libre" w:cs="Frank Ruhl Libre" w:hint="cs"/>
            <w:sz w:val="20"/>
          </w:rPr>
          <w:instrText xml:space="preserve"> PAGE   \* MERGEFORMAT </w:instrText>
        </w:r>
        <w:r w:rsidRPr="00401266">
          <w:rPr>
            <w:rFonts w:ascii="Frank Ruhl Libre" w:hAnsi="Frank Ruhl Libre" w:cs="Frank Ruhl Libre" w:hint="cs"/>
            <w:sz w:val="20"/>
          </w:rPr>
          <w:fldChar w:fldCharType="separate"/>
        </w:r>
        <w:r w:rsidR="001A0C2A" w:rsidRPr="00401266">
          <w:rPr>
            <w:rFonts w:ascii="Frank Ruhl Libre" w:hAnsi="Frank Ruhl Libre" w:cs="Frank Ruhl Libre" w:hint="cs"/>
            <w:noProof/>
            <w:sz w:val="20"/>
          </w:rPr>
          <w:t>8</w:t>
        </w:r>
        <w:r w:rsidRPr="00401266">
          <w:rPr>
            <w:rFonts w:ascii="Frank Ruhl Libre" w:hAnsi="Frank Ruhl Libre" w:cs="Frank Ruhl Libre" w:hint="cs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1443C5" w:rsidRDefault="003B43E2" w:rsidP="00293FAD">
      <w:pPr>
        <w:pStyle w:val="Testonotaapidipagina"/>
        <w:spacing w:line="312" w:lineRule="auto"/>
        <w:rPr>
          <w:rFonts w:ascii="Frank Ruhl Libre" w:hAnsi="Frank Ruhl Libre" w:cs="Frank Ruhl Libre"/>
          <w:sz w:val="16"/>
          <w:szCs w:val="16"/>
        </w:rPr>
      </w:pPr>
      <w:r w:rsidRPr="001443C5">
        <w:rPr>
          <w:rStyle w:val="Rimandonotaapidipagina"/>
          <w:rFonts w:ascii="Frank Ruhl Libre" w:hAnsi="Frank Ruhl Libre" w:cs="Frank Ruhl Libre" w:hint="cs"/>
          <w:sz w:val="16"/>
          <w:szCs w:val="16"/>
        </w:rPr>
        <w:footnoteRef/>
      </w:r>
      <w:r w:rsidRPr="001443C5">
        <w:rPr>
          <w:rFonts w:ascii="Frank Ruhl Libre" w:hAnsi="Frank Ruhl Libre" w:cs="Frank Ruhl Libre" w:hint="cs"/>
          <w:sz w:val="16"/>
          <w:szCs w:val="16"/>
        </w:rPr>
        <w:t xml:space="preserve"> </w:t>
      </w:r>
      <w:hyperlink r:id="rId1" w:history="1">
        <w:r w:rsidRPr="001443C5">
          <w:rPr>
            <w:rStyle w:val="Collegamentoipertestuale"/>
            <w:rFonts w:ascii="Frank Ruhl Libre" w:hAnsi="Frank Ruhl Libre" w:cs="Frank Ruhl Libre" w:hint="cs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293FAD">
      <w:pPr>
        <w:pStyle w:val="Testonotaapidipagina"/>
        <w:spacing w:line="312" w:lineRule="auto"/>
      </w:pPr>
    </w:p>
  </w:footnote>
  <w:footnote w:id="2">
    <w:p w14:paraId="38E87ACE" w14:textId="77777777" w:rsidR="0003794A" w:rsidRPr="00401266" w:rsidRDefault="0003794A" w:rsidP="00293FAD">
      <w:pPr>
        <w:pStyle w:val="Testonotaapidipagina"/>
        <w:spacing w:line="312" w:lineRule="auto"/>
        <w:jc w:val="both"/>
        <w:rPr>
          <w:rFonts w:ascii="Frank Ruhl Libre" w:hAnsi="Frank Ruhl Libre" w:cs="Frank Ruhl Libre"/>
          <w:sz w:val="18"/>
          <w:szCs w:val="18"/>
        </w:rPr>
      </w:pPr>
      <w:r w:rsidRPr="00401266">
        <w:rPr>
          <w:rStyle w:val="Rimandonotaapidipagina"/>
          <w:rFonts w:ascii="Frank Ruhl Libre" w:hAnsi="Frank Ruhl Libre" w:cs="Frank Ruhl Libre" w:hint="cs"/>
          <w:sz w:val="18"/>
          <w:szCs w:val="18"/>
        </w:rPr>
        <w:footnoteRef/>
      </w:r>
    </w:p>
    <w:p w14:paraId="49BBF0AD" w14:textId="77777777" w:rsidR="0003794A" w:rsidRPr="00401266" w:rsidRDefault="0003794A" w:rsidP="00293FAD">
      <w:pPr>
        <w:pStyle w:val="Testonotaapidipagina"/>
        <w:spacing w:line="312" w:lineRule="auto"/>
        <w:jc w:val="both"/>
        <w:rPr>
          <w:rFonts w:ascii="Frank Ruhl Libre" w:hAnsi="Frank Ruhl Libre" w:cs="Frank Ruhl Libre"/>
          <w:sz w:val="18"/>
          <w:szCs w:val="18"/>
        </w:rPr>
      </w:pPr>
      <w:r w:rsidRPr="00401266">
        <w:rPr>
          <w:rFonts w:ascii="Frank Ruhl Libre" w:hAnsi="Frank Ruhl Libre" w:cs="Frank Ruhl Libre" w:hint="cs"/>
          <w:sz w:val="18"/>
          <w:szCs w:val="18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401266">
          <w:rPr>
            <w:rStyle w:val="Collegamentoipertestuale"/>
            <w:rFonts w:ascii="Frank Ruhl Libre" w:hAnsi="Frank Ruhl Libre" w:cs="Frank Ruhl Libre" w:hint="cs"/>
            <w:sz w:val="18"/>
            <w:szCs w:val="18"/>
          </w:rPr>
          <w:t>https://titolareeffettivo.registroimprese.it/home</w:t>
        </w:r>
      </w:hyperlink>
    </w:p>
    <w:p w14:paraId="4A0CED65" w14:textId="77777777" w:rsidR="0003794A" w:rsidRPr="00401266" w:rsidRDefault="0003794A" w:rsidP="00293FAD">
      <w:pPr>
        <w:pStyle w:val="Testonotaapidipagina"/>
        <w:spacing w:line="312" w:lineRule="auto"/>
        <w:jc w:val="both"/>
        <w:rPr>
          <w:rFonts w:ascii="Frank Ruhl Libre" w:hAnsi="Frank Ruhl Libre" w:cs="Frank Ruhl Libre"/>
          <w:sz w:val="18"/>
          <w:szCs w:val="18"/>
        </w:rPr>
      </w:pPr>
    </w:p>
    <w:p w14:paraId="6CFC1FA5" w14:textId="77777777" w:rsidR="0003794A" w:rsidRPr="003972DD" w:rsidRDefault="0003794A" w:rsidP="00293FAD">
      <w:pPr>
        <w:pStyle w:val="Testonotaapidipagina"/>
        <w:spacing w:line="312" w:lineRule="auto"/>
        <w:jc w:val="both"/>
        <w:rPr>
          <w:b/>
          <w:bCs/>
        </w:rPr>
      </w:pPr>
    </w:p>
  </w:footnote>
  <w:footnote w:id="3">
    <w:p w14:paraId="12609FEF" w14:textId="6C4DFD96" w:rsidR="00916F0E" w:rsidRPr="00293FAD" w:rsidRDefault="00916F0E" w:rsidP="00293FAD">
      <w:pPr>
        <w:pStyle w:val="Testonotaapidipagina"/>
        <w:spacing w:line="312" w:lineRule="auto"/>
        <w:rPr>
          <w:rFonts w:ascii="Frank Ruhl Libre" w:hAnsi="Frank Ruhl Libre" w:cs="Frank Ruhl Libre"/>
        </w:rPr>
      </w:pPr>
      <w:r w:rsidRPr="00293FAD">
        <w:rPr>
          <w:rStyle w:val="Rimandonotaapidipagina"/>
          <w:rFonts w:ascii="Frank Ruhl Libre" w:hAnsi="Frank Ruhl Libre" w:cs="Frank Ruhl Libre" w:hint="cs"/>
          <w:sz w:val="16"/>
          <w:szCs w:val="16"/>
        </w:rPr>
        <w:footnoteRef/>
      </w:r>
      <w:r w:rsidRPr="00293FAD">
        <w:rPr>
          <w:rStyle w:val="Rimandonotaapidipagina"/>
          <w:rFonts w:ascii="Frank Ruhl Libre" w:hAnsi="Frank Ruhl Libre" w:cs="Frank Ruhl Libre" w:hint="cs"/>
          <w:sz w:val="16"/>
          <w:szCs w:val="16"/>
        </w:rPr>
        <w:t xml:space="preserve"> </w:t>
      </w:r>
      <w:r w:rsidRPr="00293FAD">
        <w:rPr>
          <w:rFonts w:ascii="Frank Ruhl Libre" w:hAnsi="Frank Ruhl Libre" w:cs="Frank Ruhl Libre" w:hint="cs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293FAD" w:rsidRDefault="00FF689A" w:rsidP="00293FAD">
      <w:pPr>
        <w:pStyle w:val="Testonotaapidipagina"/>
        <w:spacing w:line="312" w:lineRule="auto"/>
        <w:jc w:val="both"/>
        <w:rPr>
          <w:rFonts w:ascii="Frank Ruhl Libre" w:hAnsi="Frank Ruhl Libre" w:cs="Frank Ruhl Libre"/>
          <w:sz w:val="16"/>
          <w:szCs w:val="16"/>
        </w:rPr>
      </w:pPr>
      <w:r w:rsidRPr="00293FAD">
        <w:rPr>
          <w:rStyle w:val="Rimandonotaapidipagina"/>
          <w:rFonts w:ascii="Frank Ruhl Libre" w:hAnsi="Frank Ruhl Libre" w:cs="Frank Ruhl Libre" w:hint="cs"/>
          <w:sz w:val="16"/>
          <w:szCs w:val="16"/>
        </w:rPr>
        <w:footnoteRef/>
      </w:r>
      <w:r w:rsidRPr="00293FAD">
        <w:rPr>
          <w:rFonts w:ascii="Frank Ruhl Libre" w:hAnsi="Frank Ruhl Libre" w:cs="Frank Ruhl Libre" w:hint="cs"/>
          <w:sz w:val="16"/>
          <w:szCs w:val="16"/>
        </w:rPr>
        <w:t xml:space="preserve"> </w:t>
      </w:r>
    </w:p>
    <w:p w14:paraId="0A0DEF37" w14:textId="067406BC" w:rsidR="00916F0E" w:rsidRPr="00293FAD" w:rsidRDefault="00916F0E" w:rsidP="00293FAD">
      <w:pPr>
        <w:pStyle w:val="Testonotaapidipagina"/>
        <w:numPr>
          <w:ilvl w:val="0"/>
          <w:numId w:val="21"/>
        </w:numPr>
        <w:spacing w:line="312" w:lineRule="auto"/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293FAD">
        <w:rPr>
          <w:rFonts w:ascii="Frank Ruhl Libre" w:hAnsi="Frank Ruhl Libre" w:cs="Frank Ruhl Libre" w:hint="cs"/>
          <w:sz w:val="16"/>
          <w:szCs w:val="16"/>
        </w:rPr>
        <w:t>titolare o direttore tecnico, se si tratta di impresa individuale;</w:t>
      </w:r>
    </w:p>
    <w:p w14:paraId="539EC415" w14:textId="77777777" w:rsidR="00916F0E" w:rsidRPr="00293FAD" w:rsidRDefault="00916F0E" w:rsidP="00293FAD">
      <w:pPr>
        <w:pStyle w:val="Testonotaapidipagina"/>
        <w:numPr>
          <w:ilvl w:val="0"/>
          <w:numId w:val="21"/>
        </w:numPr>
        <w:spacing w:line="312" w:lineRule="auto"/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293FAD">
        <w:rPr>
          <w:rFonts w:ascii="Frank Ruhl Libre" w:hAnsi="Frank Ruhl Libre" w:cs="Frank Ruhl Libre" w:hint="cs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293FAD" w:rsidRDefault="00916F0E" w:rsidP="00293FAD">
      <w:pPr>
        <w:pStyle w:val="Testonotaapidipagina"/>
        <w:numPr>
          <w:ilvl w:val="0"/>
          <w:numId w:val="21"/>
        </w:numPr>
        <w:spacing w:line="312" w:lineRule="auto"/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293FAD">
        <w:rPr>
          <w:rFonts w:ascii="Frank Ruhl Libre" w:hAnsi="Frank Ruhl Libre" w:cs="Frank Ruhl Libre" w:hint="cs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293FAD" w:rsidRDefault="00916F0E" w:rsidP="00293FAD">
      <w:pPr>
        <w:pStyle w:val="Testonotaapidipagina"/>
        <w:numPr>
          <w:ilvl w:val="0"/>
          <w:numId w:val="21"/>
        </w:numPr>
        <w:spacing w:line="312" w:lineRule="auto"/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293FAD">
        <w:rPr>
          <w:rFonts w:ascii="Frank Ruhl Libre" w:hAnsi="Frank Ruhl Libre" w:cs="Frank Ruhl Libre" w:hint="cs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293FAD" w:rsidRDefault="00916F0E" w:rsidP="00293FAD">
      <w:pPr>
        <w:pStyle w:val="Testonotaapidipagina"/>
        <w:numPr>
          <w:ilvl w:val="0"/>
          <w:numId w:val="21"/>
        </w:numPr>
        <w:spacing w:line="312" w:lineRule="auto"/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293FAD">
        <w:rPr>
          <w:rFonts w:ascii="Frank Ruhl Libre" w:hAnsi="Frank Ruhl Libre" w:cs="Frank Ruhl Libre" w:hint="cs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293FAD" w:rsidRDefault="00916F0E" w:rsidP="00293FAD">
      <w:pPr>
        <w:pStyle w:val="Testonotaapidipagina"/>
        <w:numPr>
          <w:ilvl w:val="0"/>
          <w:numId w:val="21"/>
        </w:numPr>
        <w:spacing w:line="312" w:lineRule="auto"/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293FAD">
        <w:rPr>
          <w:rFonts w:ascii="Frank Ruhl Libre" w:hAnsi="Frank Ruhl Libre" w:cs="Frank Ruhl Libre" w:hint="cs"/>
          <w:sz w:val="16"/>
          <w:szCs w:val="16"/>
        </w:rPr>
        <w:t>direttore tecnico o socio unico;</w:t>
      </w:r>
    </w:p>
    <w:p w14:paraId="322472CA" w14:textId="77777777" w:rsidR="00916F0E" w:rsidRPr="00293FAD" w:rsidRDefault="00916F0E" w:rsidP="00293FAD">
      <w:pPr>
        <w:pStyle w:val="Testonotaapidipagina"/>
        <w:numPr>
          <w:ilvl w:val="0"/>
          <w:numId w:val="21"/>
        </w:numPr>
        <w:spacing w:line="312" w:lineRule="auto"/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293FAD">
        <w:rPr>
          <w:rFonts w:ascii="Frank Ruhl Libre" w:hAnsi="Frank Ruhl Libre" w:cs="Frank Ruhl Libre" w:hint="cs"/>
          <w:sz w:val="16"/>
          <w:szCs w:val="16"/>
        </w:rPr>
        <w:t>amministratore di fatto nelle ipotesi di cui alle lettere precedenti</w:t>
      </w:r>
    </w:p>
    <w:p w14:paraId="3B5486E6" w14:textId="77777777" w:rsidR="00916F0E" w:rsidRPr="00293FAD" w:rsidRDefault="00916F0E" w:rsidP="00293FAD">
      <w:pPr>
        <w:pStyle w:val="Testonotaapidipagina"/>
        <w:spacing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0FA27194" w14:textId="34C80564" w:rsidR="00FF689A" w:rsidRPr="00853EBD" w:rsidRDefault="00916F0E" w:rsidP="00293FAD">
      <w:pPr>
        <w:pStyle w:val="Testonotaapidipagina"/>
        <w:spacing w:line="312" w:lineRule="auto"/>
        <w:jc w:val="both"/>
        <w:rPr>
          <w:rFonts w:ascii="Cambria" w:hAnsi="Cambria"/>
          <w:sz w:val="16"/>
          <w:szCs w:val="18"/>
        </w:rPr>
      </w:pPr>
      <w:r w:rsidRPr="00293FAD">
        <w:rPr>
          <w:rFonts w:ascii="Frank Ruhl Libre" w:hAnsi="Frank Ruhl Libre" w:cs="Frank Ruhl Libre" w:hint="cs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00728320"/>
    <w:lvl w:ilvl="0" w:tplc="D21AD3D2">
      <w:start w:val="1"/>
      <w:numFmt w:val="decimal"/>
      <w:lvlText w:val="%1."/>
      <w:lvlJc w:val="left"/>
      <w:pPr>
        <w:ind w:left="567" w:hanging="567"/>
      </w:pPr>
      <w:rPr>
        <w:rFonts w:ascii="Frank Ruhl Libre" w:hAnsi="Frank Ruhl Libre" w:cs="Frank Ruhl Libre" w:hint="cs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443C5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80CDE"/>
    <w:rsid w:val="00293FAD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6F3"/>
    <w:rsid w:val="003C5F22"/>
    <w:rsid w:val="00401266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74978"/>
    <w:rsid w:val="00ED2331"/>
    <w:rsid w:val="00F16153"/>
    <w:rsid w:val="00F22437"/>
    <w:rsid w:val="00F31DD1"/>
    <w:rsid w:val="00F3374D"/>
    <w:rsid w:val="00F35D97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contenuto35853_piano-integrato-di-attivit-e-organizzazione_711.html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 Ruhl Libre">
    <w:altName w:val="Arial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11</Pages>
  <Words>2411</Words>
  <Characters>13744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49</cp:revision>
  <dcterms:created xsi:type="dcterms:W3CDTF">2023-08-22T12:05:00Z</dcterms:created>
  <dcterms:modified xsi:type="dcterms:W3CDTF">2025-02-26T16:18:00Z</dcterms:modified>
</cp:coreProperties>
</file>