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8279C" w14:textId="77777777" w:rsidR="00AC5E1F" w:rsidRPr="00F2012A" w:rsidRDefault="00AC5E1F" w:rsidP="00F2012A">
      <w:pPr>
        <w:widowControl w:val="0"/>
        <w:autoSpaceDE w:val="0"/>
        <w:autoSpaceDN w:val="0"/>
        <w:spacing w:after="0"/>
        <w:jc w:val="right"/>
        <w:rPr>
          <w:rFonts w:ascii="Manrope" w:eastAsia="Calibri" w:hAnsi="Manrope" w:cs="Calibri"/>
          <w:sz w:val="20"/>
          <w:szCs w:val="20"/>
        </w:rPr>
      </w:pPr>
      <w:bookmarkStart w:id="0" w:name="_Hlk97017913"/>
      <w:r w:rsidRPr="00F2012A">
        <w:rPr>
          <w:rFonts w:ascii="Manrope" w:eastAsia="Calibri" w:hAnsi="Manrope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6B82B4EC" wp14:editId="1063B4FA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9761C7" w14:textId="77777777" w:rsidR="00AC5E1F" w:rsidRPr="00F2012A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</w:pPr>
                            <w:r w:rsidRPr="00F2012A"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638EFFE9" w14:textId="77777777" w:rsidR="00AC5E1F" w:rsidRPr="00F2012A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F2012A">
                              <w:rPr>
                                <w:rFonts w:ascii="Manrope" w:eastAsia="Calibri" w:hAnsi="Manrope" w:cs="Calibri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7FFC67C8" w14:textId="77777777" w:rsidR="00A1212E" w:rsidRPr="00F2012A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F2012A">
                              <w:rPr>
                                <w:rFonts w:ascii="Manrope" w:eastAsia="Calibri" w:hAnsi="Manrope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11265134" w14:textId="77777777" w:rsidR="00A1212E" w:rsidRPr="00F2012A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F2012A">
                              <w:rPr>
                                <w:rFonts w:ascii="Manrope" w:eastAsia="Calibri" w:hAnsi="Manrope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060600F3" w14:textId="77777777" w:rsidR="00AC5E1F" w:rsidRPr="00F2012A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</w:pPr>
                            <w:r w:rsidRPr="00F2012A"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F5F2193" w14:textId="77777777" w:rsidR="00AC5E1F" w:rsidRPr="00F2012A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</w:pPr>
                            <w:r w:rsidRPr="00F2012A"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F97E030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B82B4EC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14:paraId="6D9761C7" w14:textId="77777777" w:rsidR="00AC5E1F" w:rsidRPr="00F2012A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</w:pPr>
                      <w:r w:rsidRPr="00F2012A"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638EFFE9" w14:textId="77777777" w:rsidR="00AC5E1F" w:rsidRPr="00F2012A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b/>
                          <w:sz w:val="20"/>
                          <w:szCs w:val="20"/>
                        </w:rPr>
                      </w:pPr>
                      <w:r w:rsidRPr="00F2012A">
                        <w:rPr>
                          <w:rFonts w:ascii="Manrope" w:eastAsia="Calibri" w:hAnsi="Manrope" w:cs="Calibri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14:paraId="7FFC67C8" w14:textId="77777777" w:rsidR="00A1212E" w:rsidRPr="00F2012A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b/>
                          <w:sz w:val="20"/>
                          <w:szCs w:val="20"/>
                        </w:rPr>
                      </w:pPr>
                      <w:r w:rsidRPr="00F2012A">
                        <w:rPr>
                          <w:rFonts w:ascii="Manrope" w:eastAsia="Calibri" w:hAnsi="Manrope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14:paraId="11265134" w14:textId="77777777" w:rsidR="00A1212E" w:rsidRPr="00F2012A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b/>
                          <w:sz w:val="20"/>
                          <w:szCs w:val="20"/>
                        </w:rPr>
                      </w:pPr>
                      <w:r w:rsidRPr="00F2012A">
                        <w:rPr>
                          <w:rFonts w:ascii="Manrope" w:eastAsia="Calibri" w:hAnsi="Manrope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14:paraId="060600F3" w14:textId="77777777" w:rsidR="00AC5E1F" w:rsidRPr="00F2012A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</w:pPr>
                      <w:r w:rsidRPr="00F2012A"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F5F2193" w14:textId="77777777" w:rsidR="00AC5E1F" w:rsidRPr="00F2012A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</w:pPr>
                      <w:r w:rsidRPr="00F2012A"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F97E030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F2012A" w14:paraId="4E84BC85" w14:textId="77777777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737444EA" w14:textId="6D2A4447" w:rsidR="00A30C82" w:rsidRPr="00F2012A" w:rsidRDefault="00A30C82" w:rsidP="00F2012A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eastAsia="Calibri" w:hAnsi="Manrope" w:cs="Calibri"/>
                <w:b/>
                <w:sz w:val="20"/>
                <w:szCs w:val="20"/>
              </w:rPr>
            </w:pPr>
            <w:r w:rsidRPr="00F2012A">
              <w:rPr>
                <w:rFonts w:ascii="Manrope" w:eastAsia="Calibri" w:hAnsi="Manrope" w:cs="Calibri"/>
                <w:b/>
                <w:color w:val="102C53"/>
                <w:sz w:val="20"/>
                <w:szCs w:val="20"/>
              </w:rPr>
              <w:t>ALLEGATO</w:t>
            </w:r>
            <w:r w:rsidR="00792BF9" w:rsidRPr="00F2012A">
              <w:rPr>
                <w:rFonts w:ascii="Manrope" w:eastAsia="Calibri" w:hAnsi="Manrope" w:cs="Calibri"/>
                <w:b/>
                <w:color w:val="102C53"/>
                <w:sz w:val="20"/>
                <w:szCs w:val="20"/>
              </w:rPr>
              <w:t xml:space="preserve"> </w:t>
            </w:r>
            <w:r w:rsidR="008E3370" w:rsidRPr="00F2012A">
              <w:rPr>
                <w:rFonts w:ascii="Manrope" w:eastAsia="Calibri" w:hAnsi="Manrope" w:cs="Calibri"/>
                <w:b/>
                <w:color w:val="102C53"/>
                <w:sz w:val="20"/>
                <w:szCs w:val="20"/>
              </w:rPr>
              <w:t>E</w:t>
            </w:r>
            <w:r w:rsidRPr="00F2012A">
              <w:rPr>
                <w:rFonts w:ascii="Manrope" w:eastAsia="Calibri" w:hAnsi="Manrope" w:cs="Calibri"/>
                <w:b/>
                <w:color w:val="102C53"/>
                <w:sz w:val="20"/>
                <w:szCs w:val="20"/>
              </w:rPr>
              <w:t xml:space="preserve"> </w:t>
            </w:r>
            <w:r w:rsidR="00473FB4" w:rsidRPr="00F2012A">
              <w:rPr>
                <w:rFonts w:ascii="Manrope" w:eastAsia="Calibri" w:hAnsi="Manrope" w:cs="Calibri"/>
                <w:b/>
                <w:color w:val="102C53"/>
                <w:sz w:val="20"/>
                <w:szCs w:val="20"/>
              </w:rPr>
              <w:t>- DICHIARAZIONE SEGRETI TECNICI E COMMERCIALI</w:t>
            </w:r>
          </w:p>
        </w:tc>
      </w:tr>
      <w:tr w:rsidR="00A30C82" w:rsidRPr="00F2012A" w14:paraId="3B1126D4" w14:textId="77777777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541095D" w14:textId="0A84FE47" w:rsidR="00A30C82" w:rsidRPr="00F2012A" w:rsidRDefault="00F2012A" w:rsidP="00F2012A">
            <w:pPr>
              <w:widowControl w:val="0"/>
              <w:spacing w:line="259" w:lineRule="auto"/>
              <w:jc w:val="both"/>
              <w:rPr>
                <w:rFonts w:ascii="Manrope" w:eastAsia="Manrope" w:hAnsi="Manrope" w:cs="Frank Ruhl Libre"/>
                <w:b/>
                <w:bCs/>
                <w:color w:val="102C53"/>
                <w:sz w:val="32"/>
                <w:szCs w:val="20"/>
              </w:rPr>
            </w:pPr>
            <w:r w:rsidRPr="00F2012A">
              <w:rPr>
                <w:rFonts w:ascii="Manrope" w:eastAsia="Manrope" w:hAnsi="Manrope" w:cs="Frank Ruhl Libre"/>
                <w:b/>
                <w:bCs/>
                <w:color w:val="102C53"/>
                <w:sz w:val="24"/>
                <w:szCs w:val="16"/>
              </w:rPr>
              <w:t xml:space="preserve">Procedura negoziata senza bando ai sensi dell’art. 50 co. 1 lett. e) D.lgs. 36/2023 per l’affidamento della “fornitura di un condensatore ad aria dotato di </w:t>
            </w:r>
            <w:proofErr w:type="spellStart"/>
            <w:r w:rsidRPr="00F2012A">
              <w:rPr>
                <w:rFonts w:ascii="Manrope" w:eastAsia="Manrope" w:hAnsi="Manrope" w:cs="Frank Ruhl Libre"/>
                <w:b/>
                <w:bCs/>
                <w:color w:val="102C53"/>
                <w:sz w:val="24"/>
                <w:szCs w:val="16"/>
              </w:rPr>
              <w:t>subcooler</w:t>
            </w:r>
            <w:proofErr w:type="spellEnd"/>
            <w:r w:rsidRPr="00F2012A">
              <w:rPr>
                <w:rFonts w:ascii="Manrope" w:eastAsia="Manrope" w:hAnsi="Manrope" w:cs="Frank Ruhl Libre"/>
                <w:b/>
                <w:bCs/>
                <w:color w:val="102C53"/>
                <w:sz w:val="24"/>
                <w:szCs w:val="16"/>
              </w:rPr>
              <w:t>”, finanziato con i fondi dell’Unione Europea Next Generation EU</w:t>
            </w:r>
          </w:p>
        </w:tc>
      </w:tr>
      <w:tr w:rsidR="00792BF9" w:rsidRPr="00F2012A" w14:paraId="7A3CC32E" w14:textId="77777777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0D46ED88" w14:textId="77777777" w:rsidR="00F2012A" w:rsidRPr="009370CD" w:rsidRDefault="00F2012A" w:rsidP="00F2012A">
            <w:pPr>
              <w:spacing w:before="400" w:after="200" w:line="259" w:lineRule="auto"/>
              <w:jc w:val="center"/>
              <w:rPr>
                <w:rFonts w:ascii="Manrope" w:eastAsia="Manrope" w:hAnsi="Manrope" w:cs="Frank Ruhl Libre"/>
                <w:b/>
                <w:bCs/>
                <w:color w:val="102C53"/>
                <w:szCs w:val="14"/>
                <w:lang w:val="en-US"/>
              </w:rPr>
            </w:pPr>
            <w:r w:rsidRPr="009370CD">
              <w:rPr>
                <w:rFonts w:ascii="Manrope" w:eastAsia="Manrope" w:hAnsi="Manrope" w:cs="Frank Ruhl Libre"/>
                <w:b/>
                <w:bCs/>
                <w:color w:val="102C53"/>
                <w:szCs w:val="14"/>
                <w:lang w:val="en-US"/>
              </w:rPr>
              <w:t xml:space="preserve">CIG </w:t>
            </w:r>
            <w:r w:rsidRPr="00C13A5C">
              <w:rPr>
                <w:rFonts w:ascii="Manrope" w:eastAsia="Manrope" w:hAnsi="Manrope" w:cs="Frank Ruhl Libre"/>
                <w:b/>
                <w:bCs/>
                <w:color w:val="102C53"/>
                <w:szCs w:val="14"/>
                <w:lang w:val="en-US"/>
              </w:rPr>
              <w:t>B53C9E9841</w:t>
            </w:r>
          </w:p>
          <w:p w14:paraId="7513288F" w14:textId="77777777" w:rsidR="00F2012A" w:rsidRPr="009370CD" w:rsidRDefault="00F2012A" w:rsidP="00F2012A">
            <w:pPr>
              <w:spacing w:line="259" w:lineRule="auto"/>
              <w:jc w:val="center"/>
              <w:rPr>
                <w:rFonts w:ascii="Manrope" w:eastAsia="Manrope" w:hAnsi="Manrope" w:cs="Frank Ruhl Libre"/>
                <w:b/>
                <w:bCs/>
                <w:color w:val="102C53"/>
                <w:szCs w:val="14"/>
                <w:lang w:val="en-US"/>
              </w:rPr>
            </w:pPr>
            <w:proofErr w:type="spellStart"/>
            <w:r w:rsidRPr="009370CD">
              <w:rPr>
                <w:rFonts w:ascii="Manrope" w:eastAsia="Manrope" w:hAnsi="Manrope" w:cs="Frank Ruhl Libre"/>
                <w:b/>
                <w:bCs/>
                <w:color w:val="102C53"/>
                <w:szCs w:val="14"/>
                <w:lang w:val="en-US"/>
              </w:rPr>
              <w:t>Partenariato</w:t>
            </w:r>
            <w:proofErr w:type="spellEnd"/>
            <w:r w:rsidRPr="009370CD">
              <w:rPr>
                <w:rFonts w:ascii="Manrope" w:eastAsia="Manrope" w:hAnsi="Manrope" w:cs="Frank Ruhl Libre"/>
                <w:b/>
                <w:bCs/>
                <w:color w:val="102C53"/>
                <w:szCs w:val="14"/>
                <w:lang w:val="en-US"/>
              </w:rPr>
              <w:t xml:space="preserve"> </w:t>
            </w:r>
            <w:proofErr w:type="spellStart"/>
            <w:r w:rsidRPr="009370CD">
              <w:rPr>
                <w:rFonts w:ascii="Manrope" w:eastAsia="Manrope" w:hAnsi="Manrope" w:cs="Frank Ruhl Libre"/>
                <w:b/>
                <w:bCs/>
                <w:color w:val="102C53"/>
                <w:szCs w:val="14"/>
                <w:lang w:val="en-US"/>
              </w:rPr>
              <w:t>Esteso</w:t>
            </w:r>
            <w:proofErr w:type="spellEnd"/>
            <w:r w:rsidRPr="009370CD">
              <w:rPr>
                <w:rFonts w:ascii="Manrope" w:eastAsia="Manrope" w:hAnsi="Manrope" w:cs="Frank Ruhl Libre"/>
                <w:b/>
                <w:bCs/>
                <w:color w:val="102C53"/>
                <w:szCs w:val="14"/>
                <w:lang w:val="en-US"/>
              </w:rPr>
              <w:t xml:space="preserve"> </w:t>
            </w:r>
            <w:r>
              <w:rPr>
                <w:rFonts w:ascii="Manrope" w:eastAsia="Manrope" w:hAnsi="Manrope" w:cs="Frank Ruhl Libre"/>
                <w:b/>
                <w:bCs/>
                <w:color w:val="102C53"/>
                <w:szCs w:val="14"/>
                <w:lang w:val="en-US"/>
              </w:rPr>
              <w:t>“</w:t>
            </w:r>
            <w:r w:rsidRPr="009370CD">
              <w:rPr>
                <w:rFonts w:ascii="Manrope" w:eastAsia="Manrope" w:hAnsi="Manrope" w:cs="Frank Ruhl Libre"/>
                <w:b/>
                <w:bCs/>
                <w:color w:val="102C53"/>
                <w:szCs w:val="14"/>
                <w:lang w:val="en-US"/>
              </w:rPr>
              <w:t xml:space="preserve">NEST - Network 4 Energy Sustainable Transition”, </w:t>
            </w:r>
            <w:proofErr w:type="spellStart"/>
            <w:r w:rsidRPr="009370CD">
              <w:rPr>
                <w:rFonts w:ascii="Manrope" w:eastAsia="Manrope" w:hAnsi="Manrope" w:cs="Frank Ruhl Libre"/>
                <w:b/>
                <w:bCs/>
                <w:color w:val="102C53"/>
                <w:szCs w:val="14"/>
                <w:lang w:val="en-US"/>
              </w:rPr>
              <w:t>tematica</w:t>
            </w:r>
            <w:proofErr w:type="spellEnd"/>
            <w:r w:rsidRPr="009370CD">
              <w:rPr>
                <w:rFonts w:ascii="Manrope" w:eastAsia="Manrope" w:hAnsi="Manrope" w:cs="Frank Ruhl Libre"/>
                <w:b/>
                <w:bCs/>
                <w:color w:val="102C53"/>
                <w:szCs w:val="14"/>
                <w:lang w:val="en-US"/>
              </w:rPr>
              <w:t xml:space="preserve"> “2. Future energy scenarios - 2.A Green energies of the future”</w:t>
            </w:r>
          </w:p>
          <w:p w14:paraId="1C0B5807" w14:textId="7B07F1F4" w:rsidR="008E3370" w:rsidRPr="00F2012A" w:rsidRDefault="00F2012A" w:rsidP="00F2012A">
            <w:pPr>
              <w:widowControl w:val="0"/>
              <w:autoSpaceDE w:val="0"/>
              <w:autoSpaceDN w:val="0"/>
              <w:spacing w:line="259" w:lineRule="auto"/>
              <w:jc w:val="center"/>
              <w:rPr>
                <w:rFonts w:ascii="Manrope" w:eastAsia="Calibri" w:hAnsi="Manrope" w:cs="Calibri"/>
                <w:b/>
                <w:sz w:val="20"/>
                <w:szCs w:val="20"/>
                <w:lang w:val="en-US"/>
              </w:rPr>
            </w:pPr>
            <w:r w:rsidRPr="009370CD">
              <w:rPr>
                <w:rFonts w:ascii="Manrope" w:eastAsia="Manrope" w:hAnsi="Manrope" w:cs="Frank Ruhl Libre"/>
                <w:b/>
                <w:bCs/>
                <w:color w:val="102C53"/>
                <w:szCs w:val="14"/>
              </w:rPr>
              <w:t>CUP D43C22003090001</w:t>
            </w:r>
          </w:p>
        </w:tc>
      </w:tr>
    </w:tbl>
    <w:p w14:paraId="0818B639" w14:textId="77777777" w:rsidR="009B6703" w:rsidRPr="00F2012A" w:rsidRDefault="009B6703" w:rsidP="00F2012A">
      <w:pPr>
        <w:widowControl w:val="0"/>
        <w:autoSpaceDE w:val="0"/>
        <w:autoSpaceDN w:val="0"/>
        <w:spacing w:before="360" w:after="360"/>
        <w:jc w:val="both"/>
        <w:rPr>
          <w:rFonts w:ascii="Manrope" w:eastAsia="Calibri" w:hAnsi="Manrope" w:cs="Calibri"/>
          <w:sz w:val="20"/>
          <w:szCs w:val="20"/>
          <w:lang w:val="en-US"/>
        </w:rPr>
      </w:pPr>
    </w:p>
    <w:p w14:paraId="37135B96" w14:textId="77777777" w:rsidR="00AC5E1F" w:rsidRPr="00F2012A" w:rsidRDefault="00A30C82" w:rsidP="00F2012A">
      <w:pPr>
        <w:widowControl w:val="0"/>
        <w:autoSpaceDE w:val="0"/>
        <w:autoSpaceDN w:val="0"/>
        <w:spacing w:before="360" w:after="360"/>
        <w:jc w:val="both"/>
        <w:rPr>
          <w:rFonts w:ascii="Manrope" w:eastAsia="Calibri" w:hAnsi="Manrope" w:cs="Calibri"/>
          <w:b/>
          <w:color w:val="2E74B5" w:themeColor="accent5" w:themeShade="BF"/>
          <w:sz w:val="20"/>
          <w:szCs w:val="20"/>
          <w:u w:val="single"/>
        </w:rPr>
      </w:pPr>
      <w:r w:rsidRPr="00F2012A">
        <w:rPr>
          <w:rFonts w:ascii="Manrope" w:eastAsia="Calibri" w:hAnsi="Manrope" w:cs="Calibri"/>
          <w:sz w:val="20"/>
          <w:szCs w:val="20"/>
        </w:rPr>
        <w:t>Il/La sottoscritto/a</w:t>
      </w:r>
      <w:r w:rsidR="00AC5E1F" w:rsidRPr="00F2012A">
        <w:rPr>
          <w:rFonts w:ascii="Manrope" w:eastAsia="Calibri" w:hAnsi="Manrope" w:cs="Calibri"/>
          <w:sz w:val="20"/>
          <w:szCs w:val="20"/>
        </w:rPr>
        <w:t xml:space="preserve"> ____________________________________________</w:t>
      </w:r>
      <w:r w:rsidR="00A1212E" w:rsidRPr="00F2012A">
        <w:rPr>
          <w:rFonts w:ascii="Manrope" w:eastAsia="Calibri" w:hAnsi="Manrope" w:cs="Calibri"/>
          <w:sz w:val="20"/>
          <w:szCs w:val="20"/>
        </w:rPr>
        <w:t xml:space="preserve">, </w:t>
      </w:r>
      <w:proofErr w:type="spellStart"/>
      <w:r w:rsidR="00A1212E" w:rsidRPr="00F2012A">
        <w:rPr>
          <w:rFonts w:ascii="Manrope" w:eastAsia="Calibri" w:hAnsi="Manrope" w:cs="Calibri"/>
          <w:sz w:val="20"/>
          <w:szCs w:val="20"/>
        </w:rPr>
        <w:t>na</w:t>
      </w:r>
      <w:r w:rsidR="00993F91" w:rsidRPr="00F2012A">
        <w:rPr>
          <w:rFonts w:ascii="Manrope" w:eastAsia="Calibri" w:hAnsi="Manrope" w:cs="Calibri"/>
          <w:sz w:val="20"/>
          <w:szCs w:val="20"/>
        </w:rPr>
        <w:t>t</w:t>
      </w:r>
      <w:proofErr w:type="spellEnd"/>
      <w:r w:rsidR="00993F91" w:rsidRPr="00F2012A">
        <w:rPr>
          <w:rFonts w:ascii="Manrope" w:eastAsia="Calibri" w:hAnsi="Manrope" w:cs="Calibri"/>
          <w:sz w:val="20"/>
          <w:szCs w:val="20"/>
        </w:rPr>
        <w:t>_</w:t>
      </w:r>
      <w:r w:rsidR="00A1212E" w:rsidRPr="00F2012A">
        <w:rPr>
          <w:rFonts w:ascii="Manrope" w:eastAsia="Calibri" w:hAnsi="Manrope" w:cs="Calibri"/>
          <w:sz w:val="20"/>
          <w:szCs w:val="20"/>
        </w:rPr>
        <w:t xml:space="preserve"> a ____________________________, il ___/___/________</w:t>
      </w:r>
      <w:r w:rsidRPr="00F2012A">
        <w:rPr>
          <w:rFonts w:ascii="Manrope" w:eastAsia="Calibri" w:hAnsi="Manrope" w:cs="Calibri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7CAD49C7" w14:textId="77777777" w:rsidR="00076C1A" w:rsidRPr="00F2012A" w:rsidRDefault="00076C1A" w:rsidP="00F2012A">
      <w:pPr>
        <w:spacing w:before="360" w:after="360"/>
        <w:jc w:val="center"/>
        <w:rPr>
          <w:rFonts w:ascii="Manrope" w:eastAsia="Calibri" w:hAnsi="Manrope" w:cs="Calibri"/>
          <w:b/>
          <w:sz w:val="20"/>
          <w:szCs w:val="20"/>
        </w:rPr>
      </w:pPr>
      <w:r w:rsidRPr="00F2012A">
        <w:rPr>
          <w:rFonts w:ascii="Manrope" w:eastAsia="Calibri" w:hAnsi="Manrope" w:cs="Calibri"/>
          <w:b/>
          <w:sz w:val="20"/>
          <w:szCs w:val="20"/>
        </w:rPr>
        <w:t xml:space="preserve"> </w:t>
      </w:r>
      <w:r w:rsidRPr="00F2012A">
        <w:rPr>
          <w:rFonts w:ascii="Manrope" w:eastAsia="Calibri" w:hAnsi="Manrope" w:cs="Calibri"/>
          <w:b/>
          <w:sz w:val="24"/>
          <w:szCs w:val="24"/>
        </w:rPr>
        <w:t>DICHIARA</w:t>
      </w:r>
    </w:p>
    <w:p w14:paraId="1EF451A7" w14:textId="77777777" w:rsidR="00A30C82" w:rsidRPr="00F2012A" w:rsidRDefault="00EE760D" w:rsidP="00F2012A">
      <w:pPr>
        <w:spacing w:after="120"/>
        <w:jc w:val="both"/>
        <w:rPr>
          <w:rFonts w:ascii="Manrope" w:eastAsia="Calibri" w:hAnsi="Manrope" w:cs="Calibri"/>
          <w:noProof/>
          <w:sz w:val="20"/>
          <w:szCs w:val="20"/>
        </w:rPr>
      </w:pPr>
      <w:r w:rsidRPr="00F2012A">
        <w:rPr>
          <w:rFonts w:ascii="Manrope" w:eastAsia="Calibri" w:hAnsi="Manrope" w:cs="Calibri"/>
          <w:noProof/>
          <w:sz w:val="20"/>
          <w:szCs w:val="20"/>
        </w:rPr>
        <w:t>c</w:t>
      </w:r>
      <w:r w:rsidR="00A30C82" w:rsidRPr="00F2012A">
        <w:rPr>
          <w:rFonts w:ascii="Manrope" w:eastAsia="Calibri" w:hAnsi="Manrope" w:cs="Calibri"/>
          <w:noProof/>
          <w:sz w:val="20"/>
          <w:szCs w:val="20"/>
        </w:rPr>
        <w:t xml:space="preserve">he la </w:t>
      </w:r>
      <w:r w:rsidR="00C62D44" w:rsidRPr="00F2012A">
        <w:rPr>
          <w:rFonts w:ascii="Manrope" w:eastAsia="Calibri" w:hAnsi="Manrope" w:cs="Calibri"/>
          <w:noProof/>
          <w:sz w:val="20"/>
          <w:szCs w:val="20"/>
        </w:rPr>
        <w:t xml:space="preserve">seguente </w:t>
      </w:r>
      <w:r w:rsidR="00A30C82" w:rsidRPr="00F2012A">
        <w:rPr>
          <w:rFonts w:ascii="Manrope" w:eastAsia="Calibri" w:hAnsi="Manrope" w:cs="Calibri"/>
          <w:noProof/>
          <w:sz w:val="20"/>
          <w:szCs w:val="20"/>
        </w:rPr>
        <w:t>documentazione presentata nell’ambito della suddetta procedura è coperta da segreto tecnico o commerciale:</w:t>
      </w:r>
    </w:p>
    <w:p w14:paraId="1DED3EF9" w14:textId="77777777" w:rsidR="00A30C82" w:rsidRPr="00F2012A" w:rsidRDefault="00A30C82" w:rsidP="00F2012A">
      <w:pPr>
        <w:spacing w:after="120"/>
        <w:jc w:val="both"/>
        <w:rPr>
          <w:rFonts w:ascii="Manrope" w:eastAsia="Calibri" w:hAnsi="Manrope" w:cs="Calibri"/>
          <w:noProof/>
          <w:sz w:val="20"/>
          <w:szCs w:val="20"/>
        </w:rPr>
      </w:pPr>
      <w:r w:rsidRPr="00F2012A">
        <w:rPr>
          <w:rFonts w:ascii="Manrope" w:eastAsia="Calibri" w:hAnsi="Manrope" w:cs="Calibri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959EFD" w14:textId="77777777" w:rsidR="00A30C82" w:rsidRPr="00F2012A" w:rsidRDefault="00A30C82" w:rsidP="00F2012A">
      <w:pPr>
        <w:spacing w:after="120"/>
        <w:jc w:val="both"/>
        <w:rPr>
          <w:rFonts w:ascii="Manrope" w:eastAsia="Calibri" w:hAnsi="Manrope" w:cs="Calibri"/>
          <w:noProof/>
          <w:sz w:val="20"/>
          <w:szCs w:val="20"/>
        </w:rPr>
      </w:pPr>
      <w:r w:rsidRPr="00F2012A">
        <w:rPr>
          <w:rFonts w:ascii="Manrope" w:eastAsia="Calibri" w:hAnsi="Manrope" w:cs="Calibri"/>
          <w:noProof/>
          <w:sz w:val="20"/>
          <w:szCs w:val="20"/>
        </w:rPr>
        <w:t>(</w:t>
      </w:r>
      <w:r w:rsidRPr="00F2012A">
        <w:rPr>
          <w:rFonts w:ascii="Manrope" w:eastAsia="Calibri" w:hAnsi="Manrope" w:cs="Calibri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F2012A">
        <w:rPr>
          <w:rFonts w:ascii="Manrope" w:eastAsia="Calibri" w:hAnsi="Manrope" w:cs="Calibri"/>
          <w:noProof/>
          <w:sz w:val="20"/>
          <w:szCs w:val="20"/>
        </w:rPr>
        <w:t>)</w:t>
      </w:r>
    </w:p>
    <w:p w14:paraId="54012328" w14:textId="77777777" w:rsidR="00A30C82" w:rsidRPr="00F2012A" w:rsidRDefault="00A30C82" w:rsidP="00F2012A">
      <w:pPr>
        <w:spacing w:before="240" w:after="240"/>
        <w:jc w:val="both"/>
        <w:rPr>
          <w:rFonts w:ascii="Manrope" w:eastAsia="Calibri" w:hAnsi="Manrope" w:cs="Calibri"/>
          <w:sz w:val="20"/>
          <w:szCs w:val="20"/>
        </w:rPr>
      </w:pPr>
      <w:r w:rsidRPr="00F2012A">
        <w:rPr>
          <w:rFonts w:ascii="Manrope" w:eastAsia="Calibri" w:hAnsi="Manrope" w:cs="Calibri"/>
          <w:sz w:val="20"/>
          <w:szCs w:val="20"/>
        </w:rPr>
        <w:lastRenderedPageBreak/>
        <w:t>Per quanto sopra dichiarato, si adducono i seguenti motivi, secondo quanto specificato dall’art. 98 del D.Lgs. 30/2005</w:t>
      </w:r>
      <w:r w:rsidR="009B6703" w:rsidRPr="00F2012A">
        <w:rPr>
          <w:rFonts w:ascii="Manrope" w:eastAsia="Calibri" w:hAnsi="Manrope" w:cs="Calibri"/>
          <w:sz w:val="20"/>
          <w:szCs w:val="20"/>
        </w:rPr>
        <w:t>.</w:t>
      </w:r>
    </w:p>
    <w:p w14:paraId="4AAE87CD" w14:textId="77777777" w:rsidR="009B6703" w:rsidRPr="00F2012A" w:rsidRDefault="009B6703" w:rsidP="00F2012A">
      <w:pPr>
        <w:spacing w:before="240" w:after="240"/>
        <w:jc w:val="both"/>
        <w:rPr>
          <w:rFonts w:ascii="Manrope" w:eastAsia="Calibri" w:hAnsi="Manrope" w:cs="Calibri"/>
          <w:sz w:val="20"/>
          <w:szCs w:val="20"/>
        </w:rPr>
      </w:pPr>
      <w:r w:rsidRPr="00F2012A">
        <w:rPr>
          <w:rFonts w:ascii="Manrope" w:eastAsia="Calibri" w:hAnsi="Manrope" w:cs="Calibri"/>
          <w:sz w:val="20"/>
          <w:szCs w:val="20"/>
        </w:rPr>
        <w:t>(</w:t>
      </w:r>
      <w:r w:rsidRPr="00F2012A">
        <w:rPr>
          <w:rFonts w:ascii="Manrope" w:eastAsia="Calibri" w:hAnsi="Manrope" w:cs="Calibri"/>
          <w:i/>
          <w:sz w:val="20"/>
          <w:szCs w:val="20"/>
        </w:rPr>
        <w:t xml:space="preserve">compilare i campi di cui alle lett. a), b) e c) con precisione. </w:t>
      </w:r>
      <w:r w:rsidRPr="00F2012A">
        <w:rPr>
          <w:rFonts w:ascii="Manrope" w:eastAsia="Calibri" w:hAnsi="Manrope" w:cs="Calibri"/>
          <w:b/>
          <w:i/>
          <w:sz w:val="20"/>
          <w:szCs w:val="20"/>
        </w:rPr>
        <w:t>La motivazione è obbligatoria</w:t>
      </w:r>
      <w:r w:rsidRPr="00F2012A">
        <w:rPr>
          <w:rFonts w:ascii="Manrope" w:eastAsia="Calibri" w:hAnsi="Manrope" w:cs="Calibri"/>
          <w:i/>
          <w:sz w:val="20"/>
          <w:szCs w:val="20"/>
        </w:rPr>
        <w:t xml:space="preserve">; in caso di mancata compilazione dei presenti campi la suddetta dichiarazione </w:t>
      </w:r>
      <w:r w:rsidRPr="00F2012A">
        <w:rPr>
          <w:rFonts w:ascii="Manrope" w:eastAsia="Calibri" w:hAnsi="Manrope" w:cs="Calibri"/>
          <w:b/>
          <w:i/>
          <w:sz w:val="20"/>
          <w:szCs w:val="20"/>
          <w:u w:val="single"/>
        </w:rPr>
        <w:t>non</w:t>
      </w:r>
      <w:r w:rsidRPr="00F2012A">
        <w:rPr>
          <w:rFonts w:ascii="Manrope" w:eastAsia="Calibri" w:hAnsi="Manrope" w:cs="Calibri"/>
          <w:b/>
          <w:i/>
          <w:sz w:val="20"/>
          <w:szCs w:val="20"/>
        </w:rPr>
        <w:t xml:space="preserve"> </w:t>
      </w:r>
      <w:r w:rsidRPr="00F2012A">
        <w:rPr>
          <w:rFonts w:ascii="Manrope" w:eastAsia="Calibri" w:hAnsi="Manrope" w:cs="Calibri"/>
          <w:i/>
          <w:sz w:val="20"/>
          <w:szCs w:val="20"/>
        </w:rPr>
        <w:t>verrà presa in considerazione</w:t>
      </w:r>
      <w:r w:rsidRPr="00F2012A">
        <w:rPr>
          <w:rFonts w:ascii="Manrope" w:eastAsia="Calibri" w:hAnsi="Manrope" w:cs="Calibri"/>
          <w:sz w:val="20"/>
          <w:szCs w:val="20"/>
        </w:rPr>
        <w:t>)</w:t>
      </w:r>
    </w:p>
    <w:p w14:paraId="249CAE3F" w14:textId="77777777" w:rsidR="00A30C82" w:rsidRPr="00F2012A" w:rsidRDefault="00A30C82" w:rsidP="00F2012A">
      <w:pPr>
        <w:spacing w:before="240" w:after="240"/>
        <w:jc w:val="both"/>
        <w:rPr>
          <w:rFonts w:ascii="Manrope" w:eastAsia="Calibri" w:hAnsi="Manrope" w:cs="Calibri"/>
          <w:sz w:val="20"/>
          <w:szCs w:val="20"/>
        </w:rPr>
      </w:pPr>
      <w:r w:rsidRPr="00F2012A">
        <w:rPr>
          <w:rFonts w:ascii="Manrope" w:eastAsia="Calibri" w:hAnsi="Manrope" w:cs="Calibri"/>
          <w:sz w:val="20"/>
          <w:szCs w:val="20"/>
        </w:rPr>
        <w:t>Le informazioni:</w:t>
      </w:r>
    </w:p>
    <w:p w14:paraId="29D57A82" w14:textId="77777777" w:rsidR="00A30C82" w:rsidRPr="00F2012A" w:rsidRDefault="00A30C82" w:rsidP="00F2012A">
      <w:pPr>
        <w:pStyle w:val="Paragrafoelenco"/>
        <w:numPr>
          <w:ilvl w:val="0"/>
          <w:numId w:val="12"/>
        </w:numPr>
        <w:spacing w:before="240" w:after="240"/>
        <w:ind w:left="567" w:hanging="567"/>
        <w:jc w:val="both"/>
        <w:rPr>
          <w:rFonts w:ascii="Manrope" w:eastAsia="Calibri" w:hAnsi="Manrope" w:cs="Calibri"/>
          <w:sz w:val="20"/>
          <w:szCs w:val="20"/>
        </w:rPr>
      </w:pPr>
      <w:r w:rsidRPr="00F2012A">
        <w:rPr>
          <w:rFonts w:ascii="Manrope" w:eastAsia="Calibri" w:hAnsi="Manrope" w:cs="Calibri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7DC99BF9" w14:textId="77777777" w:rsidR="00A30C82" w:rsidRPr="00F2012A" w:rsidRDefault="00A30C82" w:rsidP="00F2012A">
      <w:pPr>
        <w:spacing w:before="240" w:after="240"/>
        <w:ind w:left="567"/>
        <w:jc w:val="both"/>
        <w:rPr>
          <w:rFonts w:ascii="Manrope" w:eastAsia="Calibri" w:hAnsi="Manrope" w:cs="Calibri"/>
          <w:sz w:val="20"/>
          <w:szCs w:val="20"/>
        </w:rPr>
      </w:pPr>
      <w:r w:rsidRPr="00F2012A">
        <w:rPr>
          <w:rFonts w:ascii="Manrope" w:eastAsia="Calibri" w:hAnsi="Manrope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A719BFD" w14:textId="77777777" w:rsidR="00A30C82" w:rsidRPr="00F2012A" w:rsidRDefault="00A30C82" w:rsidP="00F2012A">
      <w:pPr>
        <w:pStyle w:val="Paragrafoelenco"/>
        <w:numPr>
          <w:ilvl w:val="0"/>
          <w:numId w:val="12"/>
        </w:numPr>
        <w:spacing w:before="240" w:after="240"/>
        <w:ind w:left="567" w:hanging="567"/>
        <w:jc w:val="both"/>
        <w:rPr>
          <w:rFonts w:ascii="Manrope" w:eastAsia="Calibri" w:hAnsi="Manrope" w:cs="Calibri"/>
          <w:sz w:val="20"/>
          <w:szCs w:val="20"/>
        </w:rPr>
      </w:pPr>
      <w:r w:rsidRPr="00F2012A">
        <w:rPr>
          <w:rFonts w:ascii="Manrope" w:eastAsia="Calibri" w:hAnsi="Manrope" w:cs="Calibri"/>
          <w:sz w:val="20"/>
          <w:szCs w:val="20"/>
        </w:rPr>
        <w:t>hanno valore economico in quanto segrete</w:t>
      </w:r>
    </w:p>
    <w:p w14:paraId="337A0E8E" w14:textId="77777777" w:rsidR="00A30C82" w:rsidRPr="00F2012A" w:rsidRDefault="00A30C82" w:rsidP="00F2012A">
      <w:pPr>
        <w:spacing w:before="240" w:after="240"/>
        <w:ind w:left="567"/>
        <w:jc w:val="both"/>
        <w:rPr>
          <w:rFonts w:ascii="Manrope" w:eastAsia="Calibri" w:hAnsi="Manrope" w:cs="Calibri"/>
          <w:sz w:val="20"/>
          <w:szCs w:val="20"/>
        </w:rPr>
      </w:pPr>
      <w:r w:rsidRPr="00F2012A">
        <w:rPr>
          <w:rFonts w:ascii="Manrope" w:eastAsia="Calibri" w:hAnsi="Manrope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6C8D28A9" w14:textId="77777777" w:rsidR="00A30C82" w:rsidRPr="00F2012A" w:rsidRDefault="00A30C82" w:rsidP="00F2012A">
      <w:pPr>
        <w:pStyle w:val="Paragrafoelenco"/>
        <w:numPr>
          <w:ilvl w:val="0"/>
          <w:numId w:val="12"/>
        </w:numPr>
        <w:spacing w:before="240" w:after="240"/>
        <w:ind w:left="567" w:hanging="567"/>
        <w:jc w:val="both"/>
        <w:rPr>
          <w:rFonts w:ascii="Manrope" w:eastAsia="Calibri" w:hAnsi="Manrope" w:cs="Calibri"/>
          <w:sz w:val="20"/>
          <w:szCs w:val="20"/>
        </w:rPr>
      </w:pPr>
      <w:r w:rsidRPr="00F2012A">
        <w:rPr>
          <w:rFonts w:ascii="Manrope" w:eastAsia="Calibri" w:hAnsi="Manrope" w:cs="Calibri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7E5DDBBE" w14:textId="77777777" w:rsidR="00A30C82" w:rsidRPr="00F2012A" w:rsidRDefault="00A30C82" w:rsidP="00F2012A">
      <w:pPr>
        <w:spacing w:before="240" w:after="240"/>
        <w:ind w:left="567"/>
        <w:jc w:val="both"/>
        <w:rPr>
          <w:rFonts w:ascii="Manrope" w:eastAsia="Calibri" w:hAnsi="Manrope" w:cs="Calibri"/>
          <w:sz w:val="20"/>
          <w:szCs w:val="20"/>
        </w:rPr>
      </w:pPr>
      <w:r w:rsidRPr="00F2012A">
        <w:rPr>
          <w:rFonts w:ascii="Manrope" w:eastAsia="Calibri" w:hAnsi="Manrope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71C40E11" w14:textId="77777777" w:rsidR="00EE760D" w:rsidRPr="00F2012A" w:rsidRDefault="00EE760D" w:rsidP="00F2012A">
      <w:pPr>
        <w:spacing w:before="240" w:after="240"/>
        <w:jc w:val="both"/>
        <w:rPr>
          <w:rFonts w:ascii="Manrope" w:hAnsi="Manrope"/>
          <w:sz w:val="20"/>
          <w:szCs w:val="20"/>
        </w:rPr>
      </w:pPr>
      <w:r w:rsidRPr="00F2012A">
        <w:rPr>
          <w:rFonts w:ascii="Manrope" w:hAnsi="Manrope"/>
          <w:sz w:val="20"/>
          <w:szCs w:val="20"/>
          <w:u w:val="single"/>
        </w:rPr>
        <w:t xml:space="preserve">Si allega alla presente copia </w:t>
      </w:r>
      <w:r w:rsidR="00473FB4" w:rsidRPr="00F2012A">
        <w:rPr>
          <w:rFonts w:ascii="Manrope" w:hAnsi="Manrope"/>
          <w:sz w:val="20"/>
          <w:szCs w:val="20"/>
          <w:u w:val="single"/>
        </w:rPr>
        <w:t>della documentazione presentata</w:t>
      </w:r>
      <w:r w:rsidRPr="00F2012A">
        <w:rPr>
          <w:rFonts w:ascii="Manrope" w:hAnsi="Manrope"/>
          <w:sz w:val="20"/>
          <w:szCs w:val="20"/>
          <w:u w:val="single"/>
        </w:rPr>
        <w:t xml:space="preserve"> debitamente oscurata nelle parti sopra indicate</w:t>
      </w:r>
      <w:r w:rsidRPr="00F2012A">
        <w:rPr>
          <w:rFonts w:ascii="Manrope" w:hAnsi="Manrope"/>
          <w:sz w:val="20"/>
          <w:szCs w:val="20"/>
        </w:rPr>
        <w:t>.</w:t>
      </w:r>
    </w:p>
    <w:p w14:paraId="095CA0BC" w14:textId="77777777" w:rsidR="009E58E1" w:rsidRPr="00F2012A" w:rsidRDefault="009E58E1" w:rsidP="00F2012A">
      <w:pPr>
        <w:spacing w:before="240" w:after="240"/>
        <w:jc w:val="both"/>
        <w:rPr>
          <w:rFonts w:ascii="Manrope" w:hAnsi="Manrope"/>
          <w:sz w:val="20"/>
          <w:szCs w:val="20"/>
        </w:rPr>
      </w:pPr>
      <w:r w:rsidRPr="00F2012A">
        <w:rPr>
          <w:rFonts w:ascii="Manrope" w:hAnsi="Manrope"/>
          <w:sz w:val="20"/>
          <w:szCs w:val="20"/>
          <w:highlight w:val="yellow"/>
        </w:rPr>
        <w:t>XX/XX/XXXX</w:t>
      </w:r>
      <w:r w:rsidRPr="00F2012A">
        <w:rPr>
          <w:rFonts w:ascii="Manrope" w:hAnsi="Manrope"/>
          <w:sz w:val="20"/>
          <w:szCs w:val="20"/>
        </w:rPr>
        <w:t>, lì ______________________________</w:t>
      </w:r>
    </w:p>
    <w:p w14:paraId="418EF7D5" w14:textId="77777777" w:rsidR="00997CC6" w:rsidRPr="00F2012A" w:rsidRDefault="009B6703" w:rsidP="00F2012A">
      <w:pPr>
        <w:pStyle w:val="Paragrafoelenco"/>
        <w:spacing w:before="240" w:after="240"/>
        <w:ind w:left="4820"/>
        <w:jc w:val="right"/>
        <w:rPr>
          <w:rFonts w:ascii="Manrope" w:hAnsi="Manrope"/>
          <w:i/>
          <w:sz w:val="20"/>
          <w:szCs w:val="20"/>
        </w:rPr>
      </w:pPr>
      <w:r w:rsidRPr="00F2012A">
        <w:rPr>
          <w:rFonts w:ascii="Manrope" w:hAnsi="Manrope"/>
          <w:i/>
          <w:sz w:val="20"/>
          <w:szCs w:val="20"/>
        </w:rPr>
        <w:t>firmato digitalmente ai sensi della normativa vigente</w:t>
      </w:r>
    </w:p>
    <w:p w14:paraId="24C66E50" w14:textId="77777777" w:rsidR="00A153F5" w:rsidRPr="00F2012A" w:rsidRDefault="00A153F5" w:rsidP="00F2012A">
      <w:pPr>
        <w:pStyle w:val="Paragrafoelenco"/>
        <w:spacing w:after="0"/>
        <w:ind w:left="0"/>
        <w:contextualSpacing w:val="0"/>
        <w:jc w:val="both"/>
        <w:rPr>
          <w:rFonts w:ascii="Manrope" w:hAnsi="Manrope"/>
          <w:i/>
          <w:sz w:val="20"/>
          <w:szCs w:val="20"/>
        </w:rPr>
      </w:pPr>
    </w:p>
    <w:sectPr w:rsidR="00A153F5" w:rsidRPr="00F2012A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9381E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1F89CAB5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rope"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Frank Ruhl Libre"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0EB7292B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6E1344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23B2FFFC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29C62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26E25FD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B2437" w14:textId="35445EBB" w:rsidR="005535CC" w:rsidRDefault="00F2012A">
    <w:pPr>
      <w:pStyle w:val="Intestazione"/>
    </w:pPr>
    <w:r>
      <w:rPr>
        <w:rFonts w:ascii="Georgia" w:hAnsi="Georgia" w:cs="Times New Roman"/>
        <w:b/>
        <w:bCs/>
        <w:noProof/>
        <w:color w:val="000000"/>
        <w:sz w:val="20"/>
        <w:szCs w:val="20"/>
      </w:rPr>
      <w:drawing>
        <wp:inline distT="0" distB="0" distL="0" distR="0" wp14:anchorId="0F0C76BE" wp14:editId="6C340DDE">
          <wp:extent cx="1152000" cy="382448"/>
          <wp:effectExtent l="0" t="0" r="0" b="0"/>
          <wp:docPr id="26" name="Immagin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000" cy="3824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46E2092" w14:textId="77777777" w:rsidR="00F2012A" w:rsidRDefault="00F201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283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63EAF"/>
    <w:rsid w:val="00076C1A"/>
    <w:rsid w:val="00104D63"/>
    <w:rsid w:val="001F6306"/>
    <w:rsid w:val="00207F82"/>
    <w:rsid w:val="0038603F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6E1344"/>
    <w:rsid w:val="00792BF9"/>
    <w:rsid w:val="008630B0"/>
    <w:rsid w:val="008A240B"/>
    <w:rsid w:val="008D21BE"/>
    <w:rsid w:val="008D2574"/>
    <w:rsid w:val="008E3370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263E8"/>
    <w:rsid w:val="00B767FF"/>
    <w:rsid w:val="00BE4F9B"/>
    <w:rsid w:val="00C62D44"/>
    <w:rsid w:val="00CD4CA7"/>
    <w:rsid w:val="00E768ED"/>
    <w:rsid w:val="00EE760D"/>
    <w:rsid w:val="00F2012A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8D190E9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26</cp:revision>
  <dcterms:created xsi:type="dcterms:W3CDTF">2022-03-01T08:21:00Z</dcterms:created>
  <dcterms:modified xsi:type="dcterms:W3CDTF">2025-01-17T14:08:00Z</dcterms:modified>
</cp:coreProperties>
</file>