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54E9FEF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4D4F229" wp14:editId="385AF7F2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225994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6ED3477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3A69DC73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A3B0C69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1657C97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40D8082F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3ABED0E3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C8CC029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45A7024" w14:textId="43F0159B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E63D50">
              <w:rPr>
                <w:rFonts w:ascii="Georgia" w:eastAsia="Calibri" w:hAnsi="Georgia" w:cs="Calibri"/>
                <w:b/>
                <w:sz w:val="20"/>
                <w:szCs w:val="20"/>
              </w:rPr>
              <w:t>C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299286C3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B4CFBD" w14:textId="065A9F65" w:rsidR="00A30C82" w:rsidRPr="006E1344" w:rsidRDefault="00E63D50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E63D50">
              <w:rPr>
                <w:rFonts w:ascii="Georgia" w:hAnsi="Georgia"/>
                <w:b/>
                <w:sz w:val="20"/>
                <w:szCs w:val="20"/>
                <w:lang w:eastAsia="it-IT"/>
              </w:rPr>
              <w:t>GARA EUROPEA A PROCEDURA TELEMATICA APERTA PER LA STIPULA DI UN ACCORDO QUADRO CON UN UNICO OPERATORE ECONOMICO PER LA FORNITURA A NOLEGGIO DI MACCHINARI DI PER PALESTRE PER ALLESTIRE GLI SPAZI SPORTIVI DEL POLITECNICO DI MILANO</w:t>
            </w:r>
          </w:p>
        </w:tc>
      </w:tr>
      <w:tr w:rsidR="00792BF9" w:rsidRPr="006E1344" w14:paraId="02E6A6F5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7548BF7A" w14:textId="50C54FE2" w:rsidR="00F64ECC" w:rsidRPr="006E1344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F07E17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F07E17" w:rsidRPr="00F07E17">
              <w:rPr>
                <w:rFonts w:ascii="Georgia" w:eastAsia="Calibri" w:hAnsi="Georgia" w:cs="Calibri"/>
                <w:b/>
                <w:sz w:val="20"/>
                <w:szCs w:val="20"/>
              </w:rPr>
              <w:t>B1FE5AE9D8</w:t>
            </w:r>
          </w:p>
        </w:tc>
      </w:tr>
    </w:tbl>
    <w:p w14:paraId="659FAD6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9CBAB80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557F13A2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721084B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947E1F1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B392F8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051A2BAF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80A8827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716271F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17E799C5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2B02D550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6BE2120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670991E7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2F3D7B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0568D79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37E231E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1915E64E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7830FED9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0AADB3B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68EF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09F1B86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5ED292D9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4F588AD6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6CBB8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363E406F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FFE3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A60836C" wp14:editId="539E976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63D50"/>
    <w:rsid w:val="00E768ED"/>
    <w:rsid w:val="00EE760D"/>
    <w:rsid w:val="00F07E17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C18564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23</cp:revision>
  <dcterms:created xsi:type="dcterms:W3CDTF">2022-03-01T08:21:00Z</dcterms:created>
  <dcterms:modified xsi:type="dcterms:W3CDTF">2024-06-05T11:44:00Z</dcterms:modified>
</cp:coreProperties>
</file>